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B210" w14:textId="0F49D4E3" w:rsidR="00C0578C" w:rsidRPr="00463694" w:rsidRDefault="004554F4" w:rsidP="009A5CA4">
      <w:pPr>
        <w:autoSpaceDE w:val="0"/>
        <w:autoSpaceDN w:val="0"/>
        <w:adjustRightInd w:val="0"/>
        <w:spacing w:after="0" w:line="276" w:lineRule="auto"/>
        <w:ind w:left="4248"/>
        <w:jc w:val="both"/>
        <w:rPr>
          <w:rFonts w:ascii="Open Sans bold" w:hAnsi="Open Sans bold"/>
          <w:color w:val="2E74B5" w:themeColor="accent1" w:themeShade="BF"/>
          <w:spacing w:val="-2"/>
          <w:sz w:val="18"/>
          <w:szCs w:val="18"/>
        </w:rPr>
      </w:pPr>
      <w:r w:rsidRPr="00463694">
        <w:rPr>
          <w:rFonts w:ascii="Open Sans bold" w:hAnsi="Open Sans bold"/>
          <w:color w:val="2E74B5" w:themeColor="accent1" w:themeShade="BF"/>
          <w:spacing w:val="-2"/>
          <w:sz w:val="18"/>
          <w:szCs w:val="18"/>
        </w:rPr>
        <w:t xml:space="preserve">Załącznik nr </w:t>
      </w:r>
      <w:r w:rsidR="00EB2D04">
        <w:rPr>
          <w:rFonts w:ascii="Open Sans bold" w:hAnsi="Open Sans bold"/>
          <w:color w:val="2E74B5" w:themeColor="accent1" w:themeShade="BF"/>
          <w:spacing w:val="-2"/>
          <w:sz w:val="18"/>
          <w:szCs w:val="18"/>
        </w:rPr>
        <w:t>1</w:t>
      </w:r>
      <w:r w:rsidRPr="00463694">
        <w:rPr>
          <w:rFonts w:ascii="Open Sans bold" w:hAnsi="Open Sans bold"/>
          <w:color w:val="2E74B5" w:themeColor="accent1" w:themeShade="BF"/>
          <w:spacing w:val="-2"/>
          <w:sz w:val="18"/>
          <w:szCs w:val="18"/>
        </w:rPr>
        <w:t xml:space="preserve"> do Zarządzenia Wójta Gminy Kołobrzeg</w:t>
      </w:r>
      <w:r w:rsidR="00755FB4">
        <w:rPr>
          <w:rFonts w:ascii="Open Sans bold" w:hAnsi="Open Sans bold"/>
          <w:color w:val="2E74B5" w:themeColor="accent1" w:themeShade="BF"/>
          <w:spacing w:val="-2"/>
          <w:sz w:val="18"/>
          <w:szCs w:val="18"/>
        </w:rPr>
        <w:t xml:space="preserve"> </w:t>
      </w:r>
      <w:r w:rsidR="005B57E3">
        <w:rPr>
          <w:rFonts w:ascii="Open Sans bold" w:hAnsi="Open Sans bold"/>
          <w:color w:val="2E74B5" w:themeColor="accent1" w:themeShade="BF"/>
          <w:spacing w:val="-2"/>
          <w:sz w:val="18"/>
          <w:szCs w:val="18"/>
        </w:rPr>
        <w:t>z dnia 25 marca 2025 r.</w:t>
      </w:r>
      <w:r w:rsidRPr="00463694">
        <w:rPr>
          <w:rFonts w:ascii="Open Sans bold" w:hAnsi="Open Sans bold"/>
          <w:color w:val="2E74B5" w:themeColor="accent1" w:themeShade="BF"/>
          <w:spacing w:val="-2"/>
          <w:sz w:val="18"/>
          <w:szCs w:val="18"/>
        </w:rPr>
        <w:t xml:space="preserve"> N</w:t>
      </w:r>
      <w:r w:rsidR="005B57E3">
        <w:rPr>
          <w:rFonts w:ascii="Open Sans bold" w:hAnsi="Open Sans bold"/>
          <w:color w:val="2E74B5" w:themeColor="accent1" w:themeShade="BF"/>
          <w:spacing w:val="-2"/>
          <w:sz w:val="18"/>
          <w:szCs w:val="18"/>
        </w:rPr>
        <w:t>r 28/2025</w:t>
      </w:r>
      <w:r w:rsidRPr="00463694">
        <w:rPr>
          <w:rFonts w:ascii="Open Sans bold" w:hAnsi="Open Sans bold"/>
          <w:color w:val="2E74B5" w:themeColor="accent1" w:themeShade="BF"/>
          <w:spacing w:val="-2"/>
          <w:sz w:val="18"/>
          <w:szCs w:val="18"/>
        </w:rPr>
        <w:t xml:space="preserve">  w sprawie </w:t>
      </w:r>
      <w:r w:rsidR="005B57E3">
        <w:rPr>
          <w:rFonts w:ascii="Open Sans bold" w:hAnsi="Open Sans bold"/>
          <w:color w:val="2E74B5" w:themeColor="accent1" w:themeShade="BF"/>
          <w:spacing w:val="-2"/>
          <w:sz w:val="18"/>
          <w:szCs w:val="18"/>
        </w:rPr>
        <w:t xml:space="preserve">wprowadzenia </w:t>
      </w:r>
      <w:r w:rsidRPr="00463694">
        <w:rPr>
          <w:rFonts w:ascii="Open Sans bold" w:hAnsi="Open Sans bold"/>
          <w:color w:val="2E74B5" w:themeColor="accent1" w:themeShade="BF"/>
          <w:spacing w:val="-2"/>
          <w:sz w:val="18"/>
          <w:szCs w:val="18"/>
        </w:rPr>
        <w:t xml:space="preserve">Regulaminu </w:t>
      </w:r>
      <w:r w:rsidR="00A963BD">
        <w:rPr>
          <w:rFonts w:ascii="Open Sans bold" w:hAnsi="Open Sans bold"/>
          <w:color w:val="2E74B5" w:themeColor="accent1" w:themeShade="BF"/>
          <w:spacing w:val="-2"/>
          <w:sz w:val="18"/>
          <w:szCs w:val="18"/>
        </w:rPr>
        <w:t>P</w:t>
      </w:r>
      <w:r w:rsidR="005B57E3">
        <w:rPr>
          <w:rFonts w:ascii="Open Sans bold" w:hAnsi="Open Sans bold"/>
          <w:color w:val="2E74B5" w:themeColor="accent1" w:themeShade="BF"/>
          <w:spacing w:val="-2"/>
          <w:sz w:val="18"/>
          <w:szCs w:val="18"/>
        </w:rPr>
        <w:t xml:space="preserve">rogramu pn. </w:t>
      </w:r>
      <w:r w:rsidRPr="00463694">
        <w:rPr>
          <w:rFonts w:ascii="Open Sans bold" w:hAnsi="Open Sans bold"/>
          <w:color w:val="2E74B5" w:themeColor="accent1" w:themeShade="BF"/>
          <w:spacing w:val="-2"/>
          <w:sz w:val="18"/>
          <w:szCs w:val="18"/>
        </w:rPr>
        <w:t xml:space="preserve"> </w:t>
      </w:r>
      <w:r w:rsidR="005B57E3">
        <w:rPr>
          <w:rFonts w:ascii="Open Sans bold" w:hAnsi="Open Sans bold"/>
          <w:color w:val="2E74B5" w:themeColor="accent1" w:themeShade="BF"/>
          <w:spacing w:val="-2"/>
          <w:sz w:val="18"/>
          <w:szCs w:val="18"/>
        </w:rPr>
        <w:t>„</w:t>
      </w:r>
      <w:r w:rsidRPr="00463694">
        <w:rPr>
          <w:rFonts w:ascii="Open Sans bold" w:hAnsi="Open Sans bold"/>
          <w:color w:val="2E74B5" w:themeColor="accent1" w:themeShade="BF"/>
          <w:spacing w:val="-2"/>
          <w:sz w:val="18"/>
          <w:szCs w:val="18"/>
        </w:rPr>
        <w:t>Karta Mieszkańca Gminy Kołobrzeg</w:t>
      </w:r>
      <w:r w:rsidR="005B57E3">
        <w:rPr>
          <w:rFonts w:ascii="Open Sans bold" w:hAnsi="Open Sans bold"/>
          <w:color w:val="2E74B5" w:themeColor="accent1" w:themeShade="BF"/>
          <w:spacing w:val="-2"/>
          <w:sz w:val="18"/>
          <w:szCs w:val="18"/>
        </w:rPr>
        <w:t>”</w:t>
      </w:r>
    </w:p>
    <w:p w14:paraId="01D8128D" w14:textId="77777777" w:rsidR="004554F4" w:rsidRDefault="004554F4" w:rsidP="009A5CA4">
      <w:pPr>
        <w:autoSpaceDE w:val="0"/>
        <w:autoSpaceDN w:val="0"/>
        <w:adjustRightInd w:val="0"/>
        <w:spacing w:after="0" w:line="276" w:lineRule="auto"/>
        <w:ind w:left="4248"/>
        <w:jc w:val="both"/>
        <w:rPr>
          <w:rFonts w:ascii="Open Sans bold" w:hAnsi="Open Sans bold"/>
          <w:spacing w:val="-2"/>
          <w:sz w:val="18"/>
          <w:szCs w:val="18"/>
        </w:rPr>
      </w:pPr>
    </w:p>
    <w:p w14:paraId="621EC799" w14:textId="77777777" w:rsidR="004554F4" w:rsidRPr="00463694" w:rsidRDefault="004554F4" w:rsidP="009A5CA4">
      <w:pPr>
        <w:autoSpaceDE w:val="0"/>
        <w:autoSpaceDN w:val="0"/>
        <w:adjustRightInd w:val="0"/>
        <w:spacing w:after="0" w:line="276" w:lineRule="auto"/>
        <w:ind w:left="4248"/>
        <w:jc w:val="both"/>
        <w:rPr>
          <w:rFonts w:cs="Arial,Bold"/>
          <w:b/>
          <w:bCs/>
          <w:color w:val="0070C0"/>
          <w:sz w:val="24"/>
        </w:rPr>
      </w:pPr>
    </w:p>
    <w:p w14:paraId="0C0C4F59" w14:textId="1AAB5A92" w:rsidR="00992717" w:rsidRPr="00463694" w:rsidRDefault="007D191D" w:rsidP="009A5CA4">
      <w:pPr>
        <w:autoSpaceDE w:val="0"/>
        <w:autoSpaceDN w:val="0"/>
        <w:adjustRightInd w:val="0"/>
        <w:spacing w:after="0" w:line="276" w:lineRule="auto"/>
        <w:jc w:val="center"/>
        <w:rPr>
          <w:rFonts w:cs="Arial,Bold"/>
          <w:b/>
          <w:bCs/>
          <w:color w:val="0070C0"/>
          <w:sz w:val="28"/>
        </w:rPr>
      </w:pPr>
      <w:r w:rsidRPr="00463694">
        <w:rPr>
          <w:rFonts w:cs="Arial,Bold"/>
          <w:b/>
          <w:bCs/>
          <w:color w:val="0070C0"/>
          <w:sz w:val="28"/>
        </w:rPr>
        <w:t xml:space="preserve">Regulamin </w:t>
      </w:r>
    </w:p>
    <w:p w14:paraId="4F4CB7F0" w14:textId="0853ED1B" w:rsidR="00992717" w:rsidRPr="00B561AD" w:rsidRDefault="00A44726" w:rsidP="009A5CA4">
      <w:pPr>
        <w:autoSpaceDE w:val="0"/>
        <w:autoSpaceDN w:val="0"/>
        <w:adjustRightInd w:val="0"/>
        <w:spacing w:after="0" w:line="276" w:lineRule="auto"/>
        <w:jc w:val="center"/>
        <w:rPr>
          <w:rFonts w:cs="Arial,Bold"/>
          <w:b/>
          <w:bCs/>
          <w:sz w:val="28"/>
        </w:rPr>
      </w:pPr>
      <w:r w:rsidRPr="00463694">
        <w:rPr>
          <w:rFonts w:cs="Arial,Bold"/>
          <w:b/>
          <w:bCs/>
          <w:color w:val="0070C0"/>
          <w:sz w:val="28"/>
        </w:rPr>
        <w:t>Programu</w:t>
      </w:r>
      <w:r w:rsidR="00954FAE">
        <w:rPr>
          <w:rFonts w:cs="Arial,Bold"/>
          <w:b/>
          <w:bCs/>
          <w:color w:val="0070C0"/>
          <w:sz w:val="28"/>
        </w:rPr>
        <w:t xml:space="preserve"> </w:t>
      </w:r>
      <w:r w:rsidR="005B57E3">
        <w:rPr>
          <w:rFonts w:cs="Arial,Bold"/>
          <w:b/>
          <w:bCs/>
          <w:color w:val="0070C0"/>
          <w:sz w:val="28"/>
        </w:rPr>
        <w:t>pn.</w:t>
      </w:r>
      <w:r w:rsidRPr="00463694">
        <w:rPr>
          <w:rFonts w:cs="Arial,Bold"/>
          <w:b/>
          <w:bCs/>
          <w:color w:val="0070C0"/>
          <w:sz w:val="28"/>
        </w:rPr>
        <w:t xml:space="preserve"> </w:t>
      </w:r>
      <w:r w:rsidR="005B57E3">
        <w:rPr>
          <w:rFonts w:cs="Arial,Bold"/>
          <w:b/>
          <w:bCs/>
          <w:color w:val="0070C0"/>
          <w:sz w:val="28"/>
        </w:rPr>
        <w:t>„</w:t>
      </w:r>
      <w:r w:rsidR="007D241C" w:rsidRPr="00463694">
        <w:rPr>
          <w:rFonts w:cs="Arial,Bold"/>
          <w:b/>
          <w:bCs/>
          <w:color w:val="0070C0"/>
          <w:sz w:val="28"/>
        </w:rPr>
        <w:t>Kart</w:t>
      </w:r>
      <w:r w:rsidRPr="00463694">
        <w:rPr>
          <w:rFonts w:cs="Arial,Bold"/>
          <w:b/>
          <w:bCs/>
          <w:color w:val="0070C0"/>
          <w:sz w:val="28"/>
        </w:rPr>
        <w:t>a</w:t>
      </w:r>
      <w:r w:rsidR="007D241C" w:rsidRPr="00463694">
        <w:rPr>
          <w:rFonts w:cs="Arial,Bold"/>
          <w:b/>
          <w:bCs/>
          <w:color w:val="0070C0"/>
          <w:sz w:val="28"/>
        </w:rPr>
        <w:t xml:space="preserve"> Mieszkańca</w:t>
      </w:r>
      <w:r w:rsidRPr="00463694">
        <w:rPr>
          <w:rFonts w:cs="Arial,Bold"/>
          <w:b/>
          <w:bCs/>
          <w:color w:val="0070C0"/>
          <w:sz w:val="28"/>
        </w:rPr>
        <w:t xml:space="preserve"> Gminy Kołobrzeg</w:t>
      </w:r>
      <w:r w:rsidR="000B5697">
        <w:rPr>
          <w:rFonts w:cs="Arial,Bold"/>
          <w:b/>
          <w:bCs/>
          <w:sz w:val="28"/>
        </w:rPr>
        <w:t>’’</w:t>
      </w:r>
    </w:p>
    <w:p w14:paraId="4D394B47" w14:textId="77777777" w:rsidR="00992717" w:rsidRPr="00B561AD" w:rsidRDefault="00992717" w:rsidP="009A5CA4">
      <w:pPr>
        <w:autoSpaceDE w:val="0"/>
        <w:autoSpaceDN w:val="0"/>
        <w:adjustRightInd w:val="0"/>
        <w:spacing w:after="0" w:line="276" w:lineRule="auto"/>
        <w:jc w:val="both"/>
        <w:rPr>
          <w:rFonts w:cs="Calibri"/>
          <w:color w:val="000000"/>
        </w:rPr>
      </w:pPr>
    </w:p>
    <w:p w14:paraId="526B4676" w14:textId="11F4310A" w:rsidR="00992717" w:rsidRPr="00B561AD" w:rsidRDefault="00213C48" w:rsidP="009A5CA4">
      <w:pPr>
        <w:autoSpaceDE w:val="0"/>
        <w:autoSpaceDN w:val="0"/>
        <w:adjustRightInd w:val="0"/>
        <w:spacing w:after="0" w:line="276" w:lineRule="auto"/>
        <w:jc w:val="center"/>
        <w:rPr>
          <w:rFonts w:cs="Calibri"/>
          <w:b/>
          <w:color w:val="000000"/>
        </w:rPr>
      </w:pPr>
      <w:r w:rsidRPr="00B561AD">
        <w:rPr>
          <w:rFonts w:cs="Calibri"/>
          <w:b/>
          <w:color w:val="000000"/>
        </w:rPr>
        <w:t>§ 1</w:t>
      </w:r>
      <w:r w:rsidRPr="00B561AD">
        <w:rPr>
          <w:rFonts w:cs="Calibri"/>
          <w:b/>
          <w:bCs/>
          <w:color w:val="000000"/>
        </w:rPr>
        <w:t>.</w:t>
      </w:r>
    </w:p>
    <w:p w14:paraId="787B0DB5" w14:textId="41351E11" w:rsidR="00213C48" w:rsidRPr="00B561AD" w:rsidRDefault="007D191D" w:rsidP="009A5CA4">
      <w:pPr>
        <w:autoSpaceDE w:val="0"/>
        <w:autoSpaceDN w:val="0"/>
        <w:adjustRightInd w:val="0"/>
        <w:spacing w:after="0" w:line="276" w:lineRule="auto"/>
        <w:jc w:val="center"/>
        <w:rPr>
          <w:rFonts w:cs="Calibri"/>
          <w:b/>
          <w:bCs/>
          <w:color w:val="000000"/>
        </w:rPr>
      </w:pPr>
      <w:r w:rsidRPr="00B561AD">
        <w:rPr>
          <w:rFonts w:cs="Calibri"/>
          <w:b/>
          <w:bCs/>
          <w:color w:val="000000"/>
        </w:rPr>
        <w:t>Podstawowe pojęcia.</w:t>
      </w:r>
    </w:p>
    <w:p w14:paraId="23C9C7BA" w14:textId="77777777" w:rsidR="00992717" w:rsidRPr="00B561AD" w:rsidRDefault="00992717" w:rsidP="009A5CA4">
      <w:pPr>
        <w:autoSpaceDE w:val="0"/>
        <w:autoSpaceDN w:val="0"/>
        <w:adjustRightInd w:val="0"/>
        <w:spacing w:after="0" w:line="276" w:lineRule="auto"/>
        <w:jc w:val="both"/>
        <w:rPr>
          <w:rFonts w:cs="Calibri"/>
          <w:color w:val="000000"/>
        </w:rPr>
      </w:pPr>
    </w:p>
    <w:p w14:paraId="0EFFDE80" w14:textId="77777777" w:rsidR="00213C48" w:rsidRPr="00B561AD" w:rsidRDefault="00213C48" w:rsidP="009A5CA4">
      <w:pPr>
        <w:autoSpaceDE w:val="0"/>
        <w:autoSpaceDN w:val="0"/>
        <w:adjustRightInd w:val="0"/>
        <w:spacing w:after="0" w:line="276" w:lineRule="auto"/>
        <w:jc w:val="both"/>
        <w:rPr>
          <w:rFonts w:cs="Calibri"/>
          <w:color w:val="000000"/>
        </w:rPr>
      </w:pPr>
      <w:r w:rsidRPr="00B561AD">
        <w:rPr>
          <w:rFonts w:cs="Calibri"/>
          <w:color w:val="000000"/>
        </w:rPr>
        <w:t xml:space="preserve">Użyte w regulaminie określenia oznaczają: </w:t>
      </w:r>
    </w:p>
    <w:p w14:paraId="00433BA5" w14:textId="76DD1E4D" w:rsidR="00213C48" w:rsidRPr="00D34BDF" w:rsidRDefault="00213C48" w:rsidP="009A5CA4">
      <w:pPr>
        <w:pStyle w:val="Akapitzlist"/>
        <w:numPr>
          <w:ilvl w:val="0"/>
          <w:numId w:val="16"/>
        </w:numPr>
        <w:autoSpaceDE w:val="0"/>
        <w:autoSpaceDN w:val="0"/>
        <w:adjustRightInd w:val="0"/>
        <w:spacing w:after="0" w:line="276" w:lineRule="auto"/>
        <w:jc w:val="both"/>
        <w:rPr>
          <w:rFonts w:cs="Calibri"/>
          <w:color w:val="000000"/>
        </w:rPr>
      </w:pPr>
      <w:r w:rsidRPr="007D241C">
        <w:rPr>
          <w:rFonts w:cs="Calibri"/>
          <w:b/>
          <w:color w:val="000000"/>
        </w:rPr>
        <w:t xml:space="preserve">Karta Mieszkańca </w:t>
      </w:r>
      <w:r w:rsidR="00D34BDF">
        <w:rPr>
          <w:rFonts w:cs="Calibri"/>
          <w:b/>
          <w:color w:val="000000"/>
        </w:rPr>
        <w:t>Gminy Kołobrzeg</w:t>
      </w:r>
      <w:r w:rsidR="00954FAE">
        <w:rPr>
          <w:rFonts w:cs="Calibri"/>
          <w:b/>
          <w:color w:val="000000"/>
        </w:rPr>
        <w:t xml:space="preserve"> </w:t>
      </w:r>
      <w:r w:rsidR="006F57F8">
        <w:rPr>
          <w:rFonts w:cs="Calibri"/>
          <w:b/>
          <w:color w:val="000000"/>
        </w:rPr>
        <w:t>lub Karta Mieszkańca</w:t>
      </w:r>
      <w:r w:rsidRPr="007D241C">
        <w:rPr>
          <w:rFonts w:cs="Calibri"/>
          <w:color w:val="000000"/>
        </w:rPr>
        <w:t xml:space="preserve"> – </w:t>
      </w:r>
      <w:r w:rsidR="006F57F8">
        <w:rPr>
          <w:rFonts w:cs="Calibri"/>
          <w:color w:val="000000"/>
        </w:rPr>
        <w:t>k</w:t>
      </w:r>
      <w:r w:rsidRPr="007D241C">
        <w:rPr>
          <w:rFonts w:cs="Calibri"/>
          <w:color w:val="000000"/>
        </w:rPr>
        <w:t xml:space="preserve">arta stanowiąca nośnik danych w formie plastikowej </w:t>
      </w:r>
      <w:r w:rsidR="00D9571D">
        <w:rPr>
          <w:rFonts w:cs="Calibri"/>
          <w:color w:val="000000"/>
        </w:rPr>
        <w:t>K</w:t>
      </w:r>
      <w:r w:rsidRPr="007D241C">
        <w:rPr>
          <w:rFonts w:cs="Calibri"/>
          <w:color w:val="000000"/>
        </w:rPr>
        <w:t xml:space="preserve">arty </w:t>
      </w:r>
      <w:r w:rsidR="00D9571D">
        <w:rPr>
          <w:rFonts w:cs="Calibri"/>
          <w:color w:val="000000"/>
        </w:rPr>
        <w:t>F</w:t>
      </w:r>
      <w:r w:rsidRPr="007D241C">
        <w:rPr>
          <w:rFonts w:cs="Calibri"/>
          <w:color w:val="000000"/>
        </w:rPr>
        <w:t xml:space="preserve">izycznej lub </w:t>
      </w:r>
      <w:r w:rsidR="00D9571D">
        <w:rPr>
          <w:rFonts w:cs="Calibri"/>
          <w:color w:val="000000"/>
        </w:rPr>
        <w:t>K</w:t>
      </w:r>
      <w:r w:rsidRPr="007D241C">
        <w:rPr>
          <w:rFonts w:cs="Calibri"/>
          <w:color w:val="000000"/>
        </w:rPr>
        <w:t xml:space="preserve">arty </w:t>
      </w:r>
      <w:r w:rsidR="00D9571D">
        <w:rPr>
          <w:rFonts w:cs="Calibri"/>
          <w:color w:val="000000"/>
        </w:rPr>
        <w:t>W</w:t>
      </w:r>
      <w:r w:rsidRPr="007D241C">
        <w:rPr>
          <w:rFonts w:cs="Calibri"/>
          <w:color w:val="000000"/>
        </w:rPr>
        <w:t xml:space="preserve">irtualnej w </w:t>
      </w:r>
      <w:r w:rsidR="00D9571D">
        <w:rPr>
          <w:rFonts w:cs="Calibri"/>
          <w:color w:val="000000"/>
        </w:rPr>
        <w:t>A</w:t>
      </w:r>
      <w:r w:rsidRPr="007D241C">
        <w:rPr>
          <w:rFonts w:cs="Calibri"/>
          <w:color w:val="000000"/>
        </w:rPr>
        <w:t xml:space="preserve">plikacji mobilnej uprawniającej do korzystania z ulg, zniżek i preferencji oferowanych przez </w:t>
      </w:r>
      <w:r w:rsidR="00A44726">
        <w:rPr>
          <w:rFonts w:cs="Calibri"/>
          <w:color w:val="000000"/>
        </w:rPr>
        <w:t>Gminę Kołobrzeg</w:t>
      </w:r>
      <w:r w:rsidRPr="007D241C">
        <w:rPr>
          <w:rFonts w:cs="Calibri"/>
          <w:color w:val="000000"/>
        </w:rPr>
        <w:t xml:space="preserve"> i Partnerów Programu </w:t>
      </w:r>
      <w:r w:rsidR="00992717" w:rsidRPr="007D241C">
        <w:rPr>
          <w:rFonts w:cs="Calibri"/>
          <w:color w:val="000000"/>
        </w:rPr>
        <w:t>Karta Mieszkańca</w:t>
      </w:r>
      <w:r w:rsidR="00D34BDF">
        <w:rPr>
          <w:rFonts w:cs="Calibri"/>
          <w:color w:val="000000"/>
        </w:rPr>
        <w:t xml:space="preserve"> Gminy Kołobrzeg</w:t>
      </w:r>
      <w:r w:rsidRPr="007D241C">
        <w:rPr>
          <w:rFonts w:cs="Calibri"/>
          <w:color w:val="000000"/>
        </w:rPr>
        <w:t xml:space="preserve"> </w:t>
      </w:r>
      <w:r w:rsidR="006F57F8">
        <w:rPr>
          <w:rFonts w:cs="Calibri"/>
          <w:color w:val="000000"/>
        </w:rPr>
        <w:t>U</w:t>
      </w:r>
      <w:r w:rsidRPr="007D241C">
        <w:rPr>
          <w:rFonts w:cs="Calibri"/>
          <w:color w:val="000000"/>
        </w:rPr>
        <w:t xml:space="preserve">żytkownikom </w:t>
      </w:r>
      <w:r w:rsidR="006F57F8">
        <w:rPr>
          <w:rFonts w:cs="Calibri"/>
          <w:color w:val="000000"/>
        </w:rPr>
        <w:t>K</w:t>
      </w:r>
      <w:r w:rsidRPr="007D241C">
        <w:rPr>
          <w:rFonts w:cs="Calibri"/>
          <w:color w:val="000000"/>
        </w:rPr>
        <w:t xml:space="preserve">arty. </w:t>
      </w:r>
    </w:p>
    <w:p w14:paraId="2E53D30D" w14:textId="1EAD3327" w:rsidR="00213C48" w:rsidRPr="007D241C" w:rsidRDefault="00A417CF" w:rsidP="009A5CA4">
      <w:pPr>
        <w:pStyle w:val="Akapitzlist"/>
        <w:numPr>
          <w:ilvl w:val="0"/>
          <w:numId w:val="16"/>
        </w:numPr>
        <w:autoSpaceDE w:val="0"/>
        <w:autoSpaceDN w:val="0"/>
        <w:adjustRightInd w:val="0"/>
        <w:spacing w:after="0" w:line="276" w:lineRule="auto"/>
        <w:jc w:val="both"/>
        <w:rPr>
          <w:rFonts w:cs="Calibri"/>
          <w:color w:val="000000"/>
        </w:rPr>
      </w:pPr>
      <w:r w:rsidRPr="007D241C">
        <w:rPr>
          <w:rFonts w:cs="Calibri"/>
          <w:b/>
          <w:color w:val="000000"/>
        </w:rPr>
        <w:t xml:space="preserve">Aplikacja </w:t>
      </w:r>
      <w:r w:rsidRPr="007D241C">
        <w:rPr>
          <w:rFonts w:cs="Calibri"/>
          <w:b/>
        </w:rPr>
        <w:t xml:space="preserve"> Karta Mieszkańca</w:t>
      </w:r>
      <w:r w:rsidR="00A44726">
        <w:rPr>
          <w:rFonts w:cs="Calibri"/>
          <w:b/>
        </w:rPr>
        <w:t xml:space="preserve"> Gminy Kołobrzeg</w:t>
      </w:r>
      <w:r w:rsidR="00213C48" w:rsidRPr="007D241C">
        <w:rPr>
          <w:rFonts w:cs="Calibri"/>
          <w:b/>
        </w:rPr>
        <w:t xml:space="preserve"> </w:t>
      </w:r>
      <w:r w:rsidR="00213C48" w:rsidRPr="007D241C">
        <w:rPr>
          <w:rFonts w:cs="Calibri"/>
          <w:b/>
          <w:color w:val="000000"/>
        </w:rPr>
        <w:t xml:space="preserve">lub </w:t>
      </w:r>
      <w:r w:rsidR="00D9571D">
        <w:rPr>
          <w:rFonts w:cs="Calibri"/>
          <w:b/>
          <w:color w:val="000000"/>
        </w:rPr>
        <w:t>A</w:t>
      </w:r>
      <w:r w:rsidR="00213C48" w:rsidRPr="007D241C">
        <w:rPr>
          <w:rFonts w:cs="Calibri"/>
          <w:b/>
          <w:color w:val="000000"/>
        </w:rPr>
        <w:t>plikacja</w:t>
      </w:r>
      <w:r w:rsidR="00954FAE">
        <w:rPr>
          <w:rFonts w:cs="Calibri"/>
          <w:b/>
          <w:color w:val="000000"/>
        </w:rPr>
        <w:t xml:space="preserve"> </w:t>
      </w:r>
      <w:r w:rsidR="00D9571D">
        <w:rPr>
          <w:rFonts w:cs="Calibri"/>
          <w:b/>
          <w:color w:val="000000"/>
        </w:rPr>
        <w:t>Mobilna</w:t>
      </w:r>
      <w:r w:rsidR="00213C48" w:rsidRPr="007D241C">
        <w:rPr>
          <w:rFonts w:cs="Calibri"/>
          <w:color w:val="000000"/>
        </w:rPr>
        <w:t xml:space="preserve"> – aplikacja mobilna, czyli oprogramowanie działające na urządzeniach przenośnych, funkcjonująca na urządzeniach z systemem operacyjnym iOS oraz Android, dostępna do pobrania bezpłatnie na platformach dystrybucji cyfrowej App Store i Sklep Play. Aplikacja</w:t>
      </w:r>
      <w:r w:rsidR="00954FAE">
        <w:rPr>
          <w:rFonts w:cs="Calibri"/>
          <w:color w:val="000000"/>
        </w:rPr>
        <w:t xml:space="preserve"> </w:t>
      </w:r>
      <w:r w:rsidR="00D9571D">
        <w:rPr>
          <w:rFonts w:cs="Calibri"/>
          <w:color w:val="000000"/>
        </w:rPr>
        <w:t>mobilna</w:t>
      </w:r>
      <w:r w:rsidR="00213C48" w:rsidRPr="007D241C">
        <w:rPr>
          <w:rFonts w:cs="Calibri"/>
          <w:color w:val="000000"/>
        </w:rPr>
        <w:t xml:space="preserve"> jest powiązana z Systemem </w:t>
      </w:r>
      <w:r w:rsidR="002F7A6E">
        <w:rPr>
          <w:rFonts w:cs="Calibri"/>
          <w:color w:val="000000"/>
        </w:rPr>
        <w:t xml:space="preserve">                     </w:t>
      </w:r>
      <w:r w:rsidR="00213C48" w:rsidRPr="007D241C">
        <w:rPr>
          <w:rFonts w:cs="Calibri"/>
          <w:color w:val="000000"/>
        </w:rPr>
        <w:t xml:space="preserve">i kontem </w:t>
      </w:r>
      <w:r w:rsidR="00D9571D">
        <w:rPr>
          <w:rFonts w:cs="Calibri"/>
          <w:color w:val="000000"/>
        </w:rPr>
        <w:t>U</w:t>
      </w:r>
      <w:r w:rsidR="00213C48" w:rsidRPr="007D241C">
        <w:rPr>
          <w:rFonts w:cs="Calibri"/>
          <w:color w:val="000000"/>
        </w:rPr>
        <w:t xml:space="preserve">żytkownika Systemu. </w:t>
      </w:r>
    </w:p>
    <w:p w14:paraId="60D476B5" w14:textId="5669E690" w:rsidR="00213C48" w:rsidRPr="007D241C" w:rsidRDefault="00213C48" w:rsidP="009A5CA4">
      <w:pPr>
        <w:pStyle w:val="Akapitzlist"/>
        <w:numPr>
          <w:ilvl w:val="0"/>
          <w:numId w:val="16"/>
        </w:numPr>
        <w:autoSpaceDE w:val="0"/>
        <w:autoSpaceDN w:val="0"/>
        <w:adjustRightInd w:val="0"/>
        <w:spacing w:after="0" w:line="276" w:lineRule="auto"/>
        <w:jc w:val="both"/>
        <w:rPr>
          <w:rFonts w:cs="Calibri"/>
          <w:color w:val="FF0000"/>
        </w:rPr>
      </w:pPr>
      <w:r w:rsidRPr="007D241C">
        <w:rPr>
          <w:rFonts w:cs="Calibri"/>
          <w:b/>
          <w:color w:val="000000"/>
        </w:rPr>
        <w:t xml:space="preserve">Karta </w:t>
      </w:r>
      <w:r w:rsidR="00D9571D">
        <w:rPr>
          <w:rFonts w:cs="Calibri"/>
          <w:b/>
          <w:color w:val="000000"/>
        </w:rPr>
        <w:t>W</w:t>
      </w:r>
      <w:r w:rsidRPr="007D241C">
        <w:rPr>
          <w:rFonts w:cs="Calibri"/>
          <w:b/>
          <w:color w:val="000000"/>
        </w:rPr>
        <w:t>irtualna</w:t>
      </w:r>
      <w:r w:rsidRPr="007D241C">
        <w:rPr>
          <w:rFonts w:cs="Calibri"/>
          <w:color w:val="000000"/>
        </w:rPr>
        <w:t xml:space="preserve"> – Karta Mieszkańca dostępna przez </w:t>
      </w:r>
      <w:r w:rsidR="00D9571D">
        <w:rPr>
          <w:rFonts w:cs="Calibri"/>
          <w:color w:val="000000"/>
        </w:rPr>
        <w:t>A</w:t>
      </w:r>
      <w:r w:rsidRPr="007D241C">
        <w:rPr>
          <w:rFonts w:cs="Calibri"/>
          <w:color w:val="000000"/>
        </w:rPr>
        <w:t xml:space="preserve">plikację </w:t>
      </w:r>
      <w:r w:rsidR="008F68C6" w:rsidRPr="007D241C">
        <w:rPr>
          <w:rFonts w:cs="Calibri"/>
        </w:rPr>
        <w:t>Karta Mieszkańca</w:t>
      </w:r>
      <w:r w:rsidR="00A44726">
        <w:rPr>
          <w:rFonts w:cs="Calibri"/>
        </w:rPr>
        <w:t xml:space="preserve"> Gminy Kołobrzeg</w:t>
      </w:r>
      <w:r w:rsidRPr="007D241C">
        <w:rPr>
          <w:rFonts w:cs="Calibri"/>
        </w:rPr>
        <w:t xml:space="preserve">, </w:t>
      </w:r>
      <w:r w:rsidRPr="007D241C">
        <w:rPr>
          <w:rFonts w:cs="Calibri"/>
          <w:color w:val="000000"/>
        </w:rPr>
        <w:t xml:space="preserve">posiadająca indywidualny numer nadany </w:t>
      </w:r>
      <w:r w:rsidR="00D9571D">
        <w:rPr>
          <w:rFonts w:cs="Calibri"/>
          <w:color w:val="000000"/>
        </w:rPr>
        <w:t>U</w:t>
      </w:r>
      <w:r w:rsidRPr="007D241C">
        <w:rPr>
          <w:rFonts w:cs="Calibri"/>
          <w:color w:val="000000"/>
        </w:rPr>
        <w:t xml:space="preserve">czestnikowi Programu przez Organizatora Programu, upoważniająca do skorzystania z ulg, zniżek i preferencji przysługujących w ramach Programu. </w:t>
      </w:r>
    </w:p>
    <w:p w14:paraId="51DAF5F0" w14:textId="6CAE20B4" w:rsidR="00213C48" w:rsidRPr="007D241C" w:rsidRDefault="00213C48" w:rsidP="009A5CA4">
      <w:pPr>
        <w:pStyle w:val="Akapitzlist"/>
        <w:numPr>
          <w:ilvl w:val="0"/>
          <w:numId w:val="16"/>
        </w:numPr>
        <w:autoSpaceDE w:val="0"/>
        <w:autoSpaceDN w:val="0"/>
        <w:adjustRightInd w:val="0"/>
        <w:spacing w:after="0" w:line="276" w:lineRule="auto"/>
        <w:jc w:val="both"/>
        <w:rPr>
          <w:rFonts w:cs="Calibri"/>
          <w:color w:val="000000"/>
        </w:rPr>
      </w:pPr>
      <w:r w:rsidRPr="007D241C">
        <w:rPr>
          <w:rFonts w:cs="Calibri"/>
          <w:b/>
          <w:color w:val="000000"/>
        </w:rPr>
        <w:t>Organizator Programu</w:t>
      </w:r>
      <w:r w:rsidRPr="007D241C">
        <w:rPr>
          <w:rFonts w:cs="Calibri"/>
          <w:color w:val="000000"/>
        </w:rPr>
        <w:t xml:space="preserve"> – </w:t>
      </w:r>
      <w:r w:rsidR="00A44726">
        <w:rPr>
          <w:rFonts w:cs="Calibri"/>
        </w:rPr>
        <w:t>Gmina Kołobrzeg</w:t>
      </w:r>
      <w:r w:rsidRPr="007D241C">
        <w:rPr>
          <w:rFonts w:cs="Calibri"/>
          <w:color w:val="000000"/>
        </w:rPr>
        <w:t xml:space="preserve">. </w:t>
      </w:r>
    </w:p>
    <w:p w14:paraId="5819DF83" w14:textId="20D6E220" w:rsidR="00FF07B7" w:rsidRPr="007D241C" w:rsidRDefault="00213C48" w:rsidP="009A5CA4">
      <w:pPr>
        <w:pStyle w:val="Akapitzlist"/>
        <w:numPr>
          <w:ilvl w:val="0"/>
          <w:numId w:val="16"/>
        </w:numPr>
        <w:autoSpaceDE w:val="0"/>
        <w:autoSpaceDN w:val="0"/>
        <w:adjustRightInd w:val="0"/>
        <w:spacing w:after="0" w:line="276" w:lineRule="auto"/>
        <w:jc w:val="both"/>
        <w:rPr>
          <w:rFonts w:cs="Calibri"/>
        </w:rPr>
      </w:pPr>
      <w:r w:rsidRPr="007D241C">
        <w:rPr>
          <w:rFonts w:cs="Calibri"/>
          <w:b/>
          <w:color w:val="000000"/>
        </w:rPr>
        <w:t>Program</w:t>
      </w:r>
      <w:r w:rsidR="00954FAE">
        <w:rPr>
          <w:rFonts w:cs="Calibri"/>
          <w:color w:val="000000"/>
        </w:rPr>
        <w:t xml:space="preserve"> </w:t>
      </w:r>
      <w:r w:rsidR="002F7A6E">
        <w:rPr>
          <w:rFonts w:cs="Calibri"/>
          <w:color w:val="000000"/>
        </w:rPr>
        <w:t>- Program</w:t>
      </w:r>
      <w:r w:rsidRPr="007D241C">
        <w:rPr>
          <w:rFonts w:cs="Calibri"/>
          <w:color w:val="000000"/>
        </w:rPr>
        <w:t xml:space="preserve"> </w:t>
      </w:r>
      <w:r w:rsidR="00FF07B7" w:rsidRPr="007D241C">
        <w:rPr>
          <w:rFonts w:cs="Calibri"/>
          <w:color w:val="000000"/>
        </w:rPr>
        <w:t>Karta</w:t>
      </w:r>
      <w:r w:rsidR="00954FAE">
        <w:rPr>
          <w:rFonts w:cs="Calibri"/>
          <w:color w:val="000000"/>
        </w:rPr>
        <w:t xml:space="preserve"> </w:t>
      </w:r>
      <w:r w:rsidR="00FF07B7" w:rsidRPr="007D241C">
        <w:rPr>
          <w:rFonts w:cs="Calibri"/>
          <w:color w:val="000000"/>
        </w:rPr>
        <w:t>Mieszkańca</w:t>
      </w:r>
      <w:r w:rsidR="00A44726">
        <w:rPr>
          <w:rFonts w:cs="Calibri"/>
          <w:color w:val="000000"/>
        </w:rPr>
        <w:t xml:space="preserve"> Gminy Kołobrzeg </w:t>
      </w:r>
      <w:r w:rsidRPr="007D241C">
        <w:rPr>
          <w:rFonts w:cs="Calibri"/>
          <w:color w:val="000000"/>
        </w:rPr>
        <w:t xml:space="preserve">wprowadzony </w:t>
      </w:r>
      <w:r w:rsidR="00A44726">
        <w:rPr>
          <w:rFonts w:ascii="Gilroy-Regular" w:hAnsi="Gilroy-Regular"/>
        </w:rPr>
        <w:t xml:space="preserve">Uchwałą    </w:t>
      </w:r>
      <w:r w:rsidR="002F7A6E">
        <w:rPr>
          <w:rFonts w:ascii="Gilroy-Regular" w:hAnsi="Gilroy-Regular"/>
        </w:rPr>
        <w:t xml:space="preserve">                                     </w:t>
      </w:r>
      <w:r w:rsidR="00A44726">
        <w:rPr>
          <w:rFonts w:ascii="Gilroy-Regular" w:hAnsi="Gilroy-Regular"/>
        </w:rPr>
        <w:t>NR VIII/61/2024 Rady Gminy Kołobrzeg z dnia 18 grudnia 2024 r.</w:t>
      </w:r>
      <w:r w:rsidR="008F68C6" w:rsidRPr="007D241C">
        <w:rPr>
          <w:rFonts w:cs="Calibri"/>
        </w:rPr>
        <w:t xml:space="preserve"> w sprawie wprowadzenia</w:t>
      </w:r>
      <w:r w:rsidR="00D9571D">
        <w:rPr>
          <w:rFonts w:cs="Calibri"/>
        </w:rPr>
        <w:t xml:space="preserve"> </w:t>
      </w:r>
      <w:r w:rsidR="00F7424A">
        <w:rPr>
          <w:rFonts w:cs="Calibri"/>
        </w:rPr>
        <w:t xml:space="preserve"> </w:t>
      </w:r>
      <w:r w:rsidR="002F7A6E">
        <w:rPr>
          <w:rFonts w:cs="Calibri"/>
        </w:rPr>
        <w:t xml:space="preserve">                 </w:t>
      </w:r>
      <w:r w:rsidR="00F7424A">
        <w:rPr>
          <w:rFonts w:cs="Calibri"/>
        </w:rPr>
        <w:t xml:space="preserve"> </w:t>
      </w:r>
      <w:r w:rsidR="00D9571D">
        <w:rPr>
          <w:rFonts w:cs="Calibri"/>
        </w:rPr>
        <w:t>i realizacji programu pn.</w:t>
      </w:r>
      <w:r w:rsidR="008F68C6" w:rsidRPr="007D241C">
        <w:rPr>
          <w:rFonts w:cs="Calibri"/>
        </w:rPr>
        <w:t xml:space="preserve"> </w:t>
      </w:r>
      <w:r w:rsidR="00D9571D">
        <w:rPr>
          <w:rFonts w:cs="Calibri"/>
        </w:rPr>
        <w:t>„</w:t>
      </w:r>
      <w:r w:rsidR="008F68C6" w:rsidRPr="007D241C">
        <w:rPr>
          <w:rFonts w:cs="Calibri"/>
        </w:rPr>
        <w:t>Karta Mieszkańca</w:t>
      </w:r>
      <w:r w:rsidR="00A44726">
        <w:rPr>
          <w:rFonts w:cs="Calibri"/>
        </w:rPr>
        <w:t xml:space="preserve"> Gminy Kołobrzeg</w:t>
      </w:r>
      <w:r w:rsidR="00D9571D">
        <w:rPr>
          <w:rFonts w:cs="Calibri"/>
        </w:rPr>
        <w:t>”</w:t>
      </w:r>
      <w:r w:rsidR="008F68C6" w:rsidRPr="007D241C">
        <w:rPr>
          <w:rFonts w:cs="Calibri"/>
        </w:rPr>
        <w:t>.</w:t>
      </w:r>
      <w:r w:rsidRPr="007D241C">
        <w:rPr>
          <w:rFonts w:cs="Calibri"/>
        </w:rPr>
        <w:t xml:space="preserve"> </w:t>
      </w:r>
    </w:p>
    <w:p w14:paraId="10305F4C" w14:textId="7E449C19" w:rsidR="007D241C" w:rsidRPr="007D241C" w:rsidRDefault="001235D4" w:rsidP="009A5CA4">
      <w:pPr>
        <w:pStyle w:val="Akapitzlist"/>
        <w:numPr>
          <w:ilvl w:val="0"/>
          <w:numId w:val="16"/>
        </w:numPr>
        <w:autoSpaceDE w:val="0"/>
        <w:autoSpaceDN w:val="0"/>
        <w:adjustRightInd w:val="0"/>
        <w:spacing w:after="0" w:line="276" w:lineRule="auto"/>
        <w:jc w:val="both"/>
        <w:rPr>
          <w:rFonts w:cs="Arial"/>
        </w:rPr>
      </w:pPr>
      <w:r w:rsidRPr="007D241C">
        <w:rPr>
          <w:rFonts w:cs="Arial,Bold"/>
          <w:b/>
          <w:bCs/>
        </w:rPr>
        <w:t xml:space="preserve">Gmina </w:t>
      </w:r>
      <w:r w:rsidRPr="007D241C">
        <w:rPr>
          <w:rFonts w:cs="Arial"/>
        </w:rPr>
        <w:t xml:space="preserve">– </w:t>
      </w:r>
      <w:r w:rsidR="00A44726">
        <w:rPr>
          <w:rFonts w:cs="Calibri"/>
        </w:rPr>
        <w:t>Gmina Kołobrzeg</w:t>
      </w:r>
      <w:r w:rsidRPr="007D241C">
        <w:rPr>
          <w:rFonts w:cs="Arial"/>
        </w:rPr>
        <w:t>.</w:t>
      </w:r>
    </w:p>
    <w:p w14:paraId="71E513B0" w14:textId="6149CCA3" w:rsidR="00213C48" w:rsidRPr="00D9571D" w:rsidRDefault="007D241C" w:rsidP="009A5CA4">
      <w:pPr>
        <w:pStyle w:val="Akapitzlist"/>
        <w:numPr>
          <w:ilvl w:val="0"/>
          <w:numId w:val="16"/>
        </w:numPr>
        <w:autoSpaceDE w:val="0"/>
        <w:autoSpaceDN w:val="0"/>
        <w:adjustRightInd w:val="0"/>
        <w:spacing w:after="0" w:line="276" w:lineRule="auto"/>
        <w:jc w:val="both"/>
        <w:rPr>
          <w:rFonts w:cs="Arial"/>
        </w:rPr>
      </w:pPr>
      <w:r w:rsidRPr="007D241C">
        <w:rPr>
          <w:rFonts w:cs="Arial"/>
          <w:b/>
          <w:bCs/>
        </w:rPr>
        <w:t>U</w:t>
      </w:r>
      <w:r w:rsidR="00213C48" w:rsidRPr="007D241C">
        <w:rPr>
          <w:rFonts w:cs="Calibri"/>
          <w:b/>
          <w:bCs/>
          <w:color w:val="000000"/>
        </w:rPr>
        <w:t>żytkown</w:t>
      </w:r>
      <w:r w:rsidR="00213C48" w:rsidRPr="007D241C">
        <w:rPr>
          <w:rFonts w:cs="Calibri"/>
          <w:b/>
          <w:color w:val="000000"/>
        </w:rPr>
        <w:t xml:space="preserve">ik Karty lub </w:t>
      </w:r>
      <w:r w:rsidR="00D9571D">
        <w:rPr>
          <w:rFonts w:cs="Calibri"/>
          <w:b/>
          <w:color w:val="000000"/>
        </w:rPr>
        <w:t>U</w:t>
      </w:r>
      <w:r w:rsidR="00213C48" w:rsidRPr="007D241C">
        <w:rPr>
          <w:rFonts w:cs="Calibri"/>
          <w:b/>
          <w:color w:val="000000"/>
        </w:rPr>
        <w:t>czestnik Programu</w:t>
      </w:r>
      <w:r w:rsidR="00213C48" w:rsidRPr="007D241C">
        <w:rPr>
          <w:rFonts w:cs="Calibri"/>
          <w:color w:val="000000"/>
        </w:rPr>
        <w:t xml:space="preserve"> – osoba, której przyznano uprawnienia wynikające </w:t>
      </w:r>
      <w:r w:rsidR="00213C48" w:rsidRPr="00D9571D">
        <w:rPr>
          <w:rFonts w:cs="Calibri"/>
          <w:color w:val="000000"/>
        </w:rPr>
        <w:t xml:space="preserve">z Programu oraz wydano Kartę </w:t>
      </w:r>
      <w:r w:rsidR="00D34BDF" w:rsidRPr="00D9571D">
        <w:rPr>
          <w:rFonts w:cs="Calibri"/>
          <w:color w:val="000000"/>
        </w:rPr>
        <w:t>Mieszkańca</w:t>
      </w:r>
      <w:r w:rsidR="00954FAE">
        <w:rPr>
          <w:rFonts w:cs="Calibri"/>
          <w:color w:val="000000"/>
        </w:rPr>
        <w:t xml:space="preserve"> </w:t>
      </w:r>
      <w:r w:rsidR="00D9571D">
        <w:rPr>
          <w:rFonts w:cs="Calibri"/>
          <w:color w:val="000000"/>
        </w:rPr>
        <w:t>w formie Karty Fizycznej</w:t>
      </w:r>
      <w:r w:rsidR="00213C48" w:rsidRPr="00D9571D">
        <w:rPr>
          <w:rFonts w:cs="Calibri"/>
          <w:color w:val="000000"/>
        </w:rPr>
        <w:t xml:space="preserve"> lub przyz</w:t>
      </w:r>
      <w:r w:rsidR="00DA5F1C" w:rsidRPr="00D9571D">
        <w:rPr>
          <w:rFonts w:cs="Calibri"/>
          <w:color w:val="000000"/>
        </w:rPr>
        <w:t xml:space="preserve">nano dostęp do </w:t>
      </w:r>
      <w:r w:rsidR="00D9571D">
        <w:rPr>
          <w:rFonts w:cs="Calibri"/>
          <w:color w:val="000000"/>
        </w:rPr>
        <w:t>K</w:t>
      </w:r>
      <w:r w:rsidR="00DA5F1C" w:rsidRPr="00D9571D">
        <w:rPr>
          <w:rFonts w:cs="Calibri"/>
          <w:color w:val="000000"/>
        </w:rPr>
        <w:t xml:space="preserve">arty </w:t>
      </w:r>
      <w:r w:rsidR="00D9571D">
        <w:rPr>
          <w:rFonts w:cs="Calibri"/>
          <w:color w:val="000000"/>
        </w:rPr>
        <w:t>W</w:t>
      </w:r>
      <w:r w:rsidR="00DA5F1C" w:rsidRPr="00D9571D">
        <w:rPr>
          <w:rFonts w:cs="Calibri"/>
          <w:color w:val="000000"/>
        </w:rPr>
        <w:t>irtualnej</w:t>
      </w:r>
      <w:r w:rsidR="00213C48" w:rsidRPr="00D9571D">
        <w:rPr>
          <w:rFonts w:cs="Calibri"/>
          <w:color w:val="000000"/>
        </w:rPr>
        <w:t xml:space="preserve">, </w:t>
      </w:r>
      <w:r w:rsidR="00A44726" w:rsidRPr="00D9571D">
        <w:rPr>
          <w:rFonts w:cs="Calibri"/>
          <w:color w:val="000000"/>
        </w:rPr>
        <w:t xml:space="preserve"> </w:t>
      </w:r>
      <w:r w:rsidR="00213C48" w:rsidRPr="00D9571D">
        <w:rPr>
          <w:rFonts w:cs="Calibri"/>
          <w:color w:val="000000"/>
        </w:rPr>
        <w:t xml:space="preserve">potwierdzając uprawnienia wynikające z Programu. </w:t>
      </w:r>
    </w:p>
    <w:p w14:paraId="4172DE7B" w14:textId="5445B97D" w:rsidR="00213C48" w:rsidRPr="007D241C" w:rsidRDefault="00213C48" w:rsidP="009A5CA4">
      <w:pPr>
        <w:pStyle w:val="Akapitzlist"/>
        <w:numPr>
          <w:ilvl w:val="0"/>
          <w:numId w:val="16"/>
        </w:numPr>
        <w:autoSpaceDE w:val="0"/>
        <w:autoSpaceDN w:val="0"/>
        <w:adjustRightInd w:val="0"/>
        <w:spacing w:after="0" w:line="276" w:lineRule="auto"/>
        <w:jc w:val="both"/>
        <w:rPr>
          <w:rFonts w:cs="Calibri"/>
          <w:color w:val="000000"/>
        </w:rPr>
      </w:pPr>
      <w:r w:rsidRPr="007D241C">
        <w:rPr>
          <w:rFonts w:cs="Calibri"/>
          <w:b/>
          <w:color w:val="000000"/>
        </w:rPr>
        <w:t xml:space="preserve">System Karty Mieszkańca </w:t>
      </w:r>
      <w:r w:rsidR="00A44726">
        <w:rPr>
          <w:rFonts w:cs="Calibri"/>
          <w:b/>
          <w:color w:val="000000"/>
        </w:rPr>
        <w:t xml:space="preserve">Gminy Kołobrzeg </w:t>
      </w:r>
      <w:r w:rsidRPr="007D241C">
        <w:rPr>
          <w:rFonts w:cs="Calibri"/>
          <w:b/>
          <w:color w:val="000000"/>
        </w:rPr>
        <w:t>lub System</w:t>
      </w:r>
      <w:r w:rsidRPr="007D241C">
        <w:rPr>
          <w:rFonts w:cs="Calibri"/>
          <w:color w:val="000000"/>
        </w:rPr>
        <w:t xml:space="preserve"> – zespół współpracujących ze sobą urządzeń informatycznych i oprogramowania, zapewniający przetwarzanie i przechowywanie, a także wysyłanie i odbieranie danych poprzez sieci telekomunikacyjne za pomocą właściwego dla danego rodzaju sieci urządzenia końcowego</w:t>
      </w:r>
      <w:r w:rsidR="007D241C" w:rsidRPr="007D241C">
        <w:rPr>
          <w:rFonts w:cs="Calibri"/>
          <w:color w:val="000000"/>
        </w:rPr>
        <w:t>.</w:t>
      </w:r>
    </w:p>
    <w:p w14:paraId="6ECDF0B1" w14:textId="673C7EDA" w:rsidR="00213C48" w:rsidRPr="007D241C" w:rsidRDefault="00213C48" w:rsidP="009A5CA4">
      <w:pPr>
        <w:pStyle w:val="Akapitzlist"/>
        <w:numPr>
          <w:ilvl w:val="0"/>
          <w:numId w:val="16"/>
        </w:numPr>
        <w:autoSpaceDE w:val="0"/>
        <w:autoSpaceDN w:val="0"/>
        <w:adjustRightInd w:val="0"/>
        <w:spacing w:after="0" w:line="276" w:lineRule="auto"/>
        <w:jc w:val="both"/>
        <w:rPr>
          <w:rFonts w:cs="Calibri"/>
          <w:color w:val="000000"/>
        </w:rPr>
      </w:pPr>
      <w:r w:rsidRPr="007D241C">
        <w:rPr>
          <w:rFonts w:cs="Calibri"/>
          <w:b/>
          <w:color w:val="000000"/>
        </w:rPr>
        <w:t>Użytkownik Systemu</w:t>
      </w:r>
      <w:r w:rsidRPr="007D241C">
        <w:rPr>
          <w:rFonts w:cs="Calibri"/>
          <w:color w:val="000000"/>
        </w:rPr>
        <w:t xml:space="preserve"> – osoba, która uzyskała dostęp do Systemu </w:t>
      </w:r>
      <w:r w:rsidR="00FF07B7" w:rsidRPr="007D241C">
        <w:rPr>
          <w:rFonts w:cs="Calibri"/>
          <w:color w:val="000000"/>
        </w:rPr>
        <w:t>Karty Mieszkańca</w:t>
      </w:r>
      <w:r w:rsidR="00954FAE">
        <w:rPr>
          <w:rFonts w:cs="Calibri"/>
          <w:color w:val="000000"/>
        </w:rPr>
        <w:t xml:space="preserve"> </w:t>
      </w:r>
      <w:r w:rsidR="00D9571D">
        <w:rPr>
          <w:rFonts w:cs="Calibri"/>
          <w:color w:val="000000"/>
        </w:rPr>
        <w:t>Gminy Kołobrzeg</w:t>
      </w:r>
      <w:r w:rsidRPr="007D241C">
        <w:rPr>
          <w:rFonts w:cs="Calibri"/>
          <w:color w:val="000000"/>
        </w:rPr>
        <w:t xml:space="preserve">. Użytkownikiem </w:t>
      </w:r>
      <w:r w:rsidR="00D9571D">
        <w:rPr>
          <w:rFonts w:cs="Calibri"/>
          <w:color w:val="000000"/>
        </w:rPr>
        <w:t>S</w:t>
      </w:r>
      <w:r w:rsidRPr="007D241C">
        <w:rPr>
          <w:rFonts w:cs="Calibri"/>
          <w:color w:val="000000"/>
        </w:rPr>
        <w:t xml:space="preserve">ystemu może być w szczególności Użytkownik karty. </w:t>
      </w:r>
    </w:p>
    <w:p w14:paraId="6D97B899" w14:textId="011F3AFD" w:rsidR="00213C48" w:rsidRPr="007D241C" w:rsidRDefault="00213C48" w:rsidP="009A5CA4">
      <w:pPr>
        <w:pStyle w:val="Akapitzlist"/>
        <w:numPr>
          <w:ilvl w:val="0"/>
          <w:numId w:val="16"/>
        </w:numPr>
        <w:autoSpaceDE w:val="0"/>
        <w:autoSpaceDN w:val="0"/>
        <w:adjustRightInd w:val="0"/>
        <w:spacing w:after="0" w:line="276" w:lineRule="auto"/>
        <w:jc w:val="both"/>
        <w:rPr>
          <w:rFonts w:cs="Calibri"/>
          <w:color w:val="000000"/>
        </w:rPr>
      </w:pPr>
      <w:r w:rsidRPr="007D241C">
        <w:rPr>
          <w:rFonts w:cs="Calibri"/>
          <w:b/>
          <w:color w:val="000000"/>
        </w:rPr>
        <w:t>Wnioskodawca</w:t>
      </w:r>
      <w:r w:rsidRPr="007D241C">
        <w:rPr>
          <w:rFonts w:cs="Calibri"/>
          <w:color w:val="000000"/>
        </w:rPr>
        <w:t xml:space="preserve"> – osoba składająca wniosek o udział w </w:t>
      </w:r>
      <w:r w:rsidR="00D34BDF">
        <w:rPr>
          <w:rFonts w:cs="Calibri"/>
          <w:color w:val="000000"/>
        </w:rPr>
        <w:t>P</w:t>
      </w:r>
      <w:r w:rsidRPr="007D241C">
        <w:rPr>
          <w:rFonts w:cs="Calibri"/>
          <w:color w:val="000000"/>
        </w:rPr>
        <w:t xml:space="preserve">rogramie i wydanie </w:t>
      </w:r>
      <w:r w:rsidR="00FF07B7" w:rsidRPr="007D241C">
        <w:rPr>
          <w:rFonts w:cs="Calibri"/>
          <w:color w:val="000000"/>
        </w:rPr>
        <w:t>Karty Mieszkańca</w:t>
      </w:r>
      <w:r w:rsidRPr="007D241C">
        <w:rPr>
          <w:rFonts w:cs="Calibri"/>
          <w:color w:val="000000"/>
        </w:rPr>
        <w:t xml:space="preserve">. </w:t>
      </w:r>
    </w:p>
    <w:p w14:paraId="7091C0FC" w14:textId="7B8DD283" w:rsidR="00213C48" w:rsidRPr="007D241C" w:rsidRDefault="00213C48" w:rsidP="009A5CA4">
      <w:pPr>
        <w:pStyle w:val="Akapitzlist"/>
        <w:numPr>
          <w:ilvl w:val="0"/>
          <w:numId w:val="16"/>
        </w:numPr>
        <w:autoSpaceDE w:val="0"/>
        <w:autoSpaceDN w:val="0"/>
        <w:adjustRightInd w:val="0"/>
        <w:spacing w:after="0" w:line="276" w:lineRule="auto"/>
        <w:jc w:val="both"/>
        <w:rPr>
          <w:rFonts w:cs="Calibri"/>
          <w:color w:val="000000"/>
        </w:rPr>
      </w:pPr>
      <w:r w:rsidRPr="007D241C">
        <w:rPr>
          <w:rFonts w:cs="Calibri"/>
          <w:b/>
          <w:color w:val="000000"/>
        </w:rPr>
        <w:t>Rodzic</w:t>
      </w:r>
      <w:r w:rsidRPr="007D241C">
        <w:rPr>
          <w:rFonts w:cs="Calibri"/>
          <w:color w:val="000000"/>
        </w:rPr>
        <w:t xml:space="preserve"> – rodzice </w:t>
      </w:r>
      <w:r w:rsidR="00D9571D">
        <w:rPr>
          <w:rFonts w:cs="Calibri"/>
          <w:color w:val="000000"/>
        </w:rPr>
        <w:t>D</w:t>
      </w:r>
      <w:r w:rsidRPr="007D241C">
        <w:rPr>
          <w:rFonts w:cs="Calibri"/>
          <w:color w:val="000000"/>
        </w:rPr>
        <w:t xml:space="preserve">ziecka  </w:t>
      </w:r>
      <w:r w:rsidR="00D9571D">
        <w:rPr>
          <w:rFonts w:cs="Calibri"/>
          <w:color w:val="000000"/>
        </w:rPr>
        <w:t>lub</w:t>
      </w:r>
      <w:r w:rsidR="00D9571D" w:rsidRPr="007D241C">
        <w:rPr>
          <w:rFonts w:cs="Calibri"/>
          <w:color w:val="000000"/>
        </w:rPr>
        <w:t xml:space="preserve"> </w:t>
      </w:r>
      <w:r w:rsidRPr="007D241C">
        <w:rPr>
          <w:rFonts w:cs="Calibri"/>
          <w:color w:val="000000"/>
        </w:rPr>
        <w:t>rodzic zastępczy, osoba prowadząca rodzinny dom dziecka</w:t>
      </w:r>
      <w:r w:rsidR="00D9571D">
        <w:rPr>
          <w:rFonts w:cs="Calibri"/>
          <w:color w:val="000000"/>
        </w:rPr>
        <w:t>,</w:t>
      </w:r>
      <w:r w:rsidRPr="007D241C">
        <w:rPr>
          <w:rFonts w:cs="Calibri"/>
          <w:color w:val="000000"/>
        </w:rPr>
        <w:t xml:space="preserve"> opiekun prawny, kurator dla osoby niepełnosprawnej lub kurator osoby ubezwłasnowolnionej częściowo. </w:t>
      </w:r>
    </w:p>
    <w:p w14:paraId="22A58A0C" w14:textId="311F5C21" w:rsidR="00213C48" w:rsidRPr="007D241C" w:rsidRDefault="00213C48" w:rsidP="009A5CA4">
      <w:pPr>
        <w:pStyle w:val="Akapitzlist"/>
        <w:numPr>
          <w:ilvl w:val="0"/>
          <w:numId w:val="16"/>
        </w:numPr>
        <w:autoSpaceDE w:val="0"/>
        <w:autoSpaceDN w:val="0"/>
        <w:adjustRightInd w:val="0"/>
        <w:spacing w:after="0" w:line="276" w:lineRule="auto"/>
        <w:jc w:val="both"/>
        <w:rPr>
          <w:rFonts w:cs="Calibri"/>
          <w:color w:val="000000"/>
        </w:rPr>
      </w:pPr>
      <w:r w:rsidRPr="007D241C">
        <w:rPr>
          <w:rFonts w:cs="Calibri"/>
          <w:b/>
          <w:color w:val="000000"/>
        </w:rPr>
        <w:t>Dziecko</w:t>
      </w:r>
      <w:r w:rsidRPr="007D241C">
        <w:rPr>
          <w:rFonts w:cs="Calibri"/>
          <w:color w:val="000000"/>
        </w:rPr>
        <w:t xml:space="preserve"> – dziecko, w tym dziecko, nad którym osoba sprawuje pieczę zastępczą lub opiekę prawną. </w:t>
      </w:r>
    </w:p>
    <w:p w14:paraId="43ADA3A2" w14:textId="1AB42599" w:rsidR="00213C48" w:rsidRPr="007D241C" w:rsidRDefault="00213C48" w:rsidP="009A5CA4">
      <w:pPr>
        <w:pStyle w:val="Akapitzlist"/>
        <w:numPr>
          <w:ilvl w:val="0"/>
          <w:numId w:val="16"/>
        </w:numPr>
        <w:autoSpaceDE w:val="0"/>
        <w:autoSpaceDN w:val="0"/>
        <w:adjustRightInd w:val="0"/>
        <w:spacing w:after="0" w:line="276" w:lineRule="auto"/>
        <w:jc w:val="both"/>
        <w:rPr>
          <w:rFonts w:cs="Calibri"/>
          <w:color w:val="000000"/>
        </w:rPr>
      </w:pPr>
      <w:r w:rsidRPr="007D241C">
        <w:rPr>
          <w:rFonts w:cs="Calibri"/>
          <w:b/>
          <w:color w:val="000000"/>
        </w:rPr>
        <w:lastRenderedPageBreak/>
        <w:t>Partner</w:t>
      </w:r>
      <w:r w:rsidRPr="007D241C">
        <w:rPr>
          <w:rFonts w:cs="Calibri"/>
          <w:color w:val="000000"/>
        </w:rPr>
        <w:t xml:space="preserve"> - podmiot biorący udział w Programie, oferujący ulgi, zniżki i preferencje dla Użytkownika Karty i realizujący uprawnienia wynikające z Karty Mieszkańca w porozumieniu z </w:t>
      </w:r>
      <w:r w:rsidR="00FF07B7" w:rsidRPr="007D241C">
        <w:rPr>
          <w:rFonts w:cs="Calibri"/>
          <w:color w:val="000000"/>
        </w:rPr>
        <w:t>Gminą</w:t>
      </w:r>
      <w:r w:rsidR="00D34BDF">
        <w:rPr>
          <w:rFonts w:cs="Calibri"/>
          <w:color w:val="000000"/>
        </w:rPr>
        <w:t xml:space="preserve"> Kołobrzeg</w:t>
      </w:r>
      <w:r w:rsidRPr="007D241C">
        <w:rPr>
          <w:rFonts w:cs="Calibri"/>
          <w:color w:val="000000"/>
        </w:rPr>
        <w:t xml:space="preserve">. </w:t>
      </w:r>
    </w:p>
    <w:p w14:paraId="776B5D4F" w14:textId="7F6BD4C1" w:rsidR="00213C48" w:rsidRPr="007D241C" w:rsidRDefault="00213C48" w:rsidP="009A5CA4">
      <w:pPr>
        <w:pStyle w:val="Akapitzlist"/>
        <w:numPr>
          <w:ilvl w:val="0"/>
          <w:numId w:val="16"/>
        </w:numPr>
        <w:autoSpaceDE w:val="0"/>
        <w:autoSpaceDN w:val="0"/>
        <w:adjustRightInd w:val="0"/>
        <w:spacing w:after="0" w:line="276" w:lineRule="auto"/>
        <w:jc w:val="both"/>
        <w:rPr>
          <w:rFonts w:cs="Calibri"/>
          <w:color w:val="000000"/>
        </w:rPr>
      </w:pPr>
      <w:r w:rsidRPr="007D241C">
        <w:rPr>
          <w:rFonts w:cs="Calibri"/>
          <w:b/>
          <w:color w:val="000000"/>
        </w:rPr>
        <w:t xml:space="preserve">Portal </w:t>
      </w:r>
      <w:r w:rsidR="0047764E">
        <w:rPr>
          <w:rFonts w:cs="Calibri"/>
          <w:b/>
          <w:color w:val="000000"/>
        </w:rPr>
        <w:t>K</w:t>
      </w:r>
      <w:r w:rsidRPr="007D241C">
        <w:rPr>
          <w:rFonts w:cs="Calibri"/>
          <w:b/>
          <w:color w:val="000000"/>
        </w:rPr>
        <w:t>arty</w:t>
      </w:r>
      <w:r w:rsidRPr="007D241C">
        <w:rPr>
          <w:rFonts w:cs="Calibri"/>
          <w:color w:val="000000"/>
        </w:rPr>
        <w:t xml:space="preserve"> – strona internetowa</w:t>
      </w:r>
      <w:r w:rsidR="00A44726">
        <w:rPr>
          <w:rFonts w:cs="Calibri"/>
          <w:color w:val="000000"/>
        </w:rPr>
        <w:t xml:space="preserve"> </w:t>
      </w:r>
      <w:r w:rsidRPr="007D241C">
        <w:rPr>
          <w:rFonts w:cs="Calibri"/>
          <w:color w:val="000000"/>
        </w:rPr>
        <w:t xml:space="preserve">będąca częścią Systemu </w:t>
      </w:r>
      <w:r w:rsidR="00FF07B7" w:rsidRPr="007D241C">
        <w:rPr>
          <w:rFonts w:cs="Calibri"/>
          <w:b/>
          <w:color w:val="000000"/>
        </w:rPr>
        <w:t>Karty Mieszkańca</w:t>
      </w:r>
      <w:r w:rsidRPr="007D241C">
        <w:rPr>
          <w:rFonts w:cs="Calibri"/>
          <w:color w:val="000000"/>
        </w:rPr>
        <w:t xml:space="preserve"> umożliwiająca założenie indywidualnego konta Użytkownika Systemu, składanie wniosków o przystąpienie do Programu i dostęp do Karty </w:t>
      </w:r>
      <w:r w:rsidR="00D9571D">
        <w:rPr>
          <w:rFonts w:cs="Calibri"/>
          <w:color w:val="000000"/>
        </w:rPr>
        <w:t>W</w:t>
      </w:r>
      <w:r w:rsidRPr="007D241C">
        <w:rPr>
          <w:rFonts w:cs="Calibri"/>
          <w:color w:val="000000"/>
        </w:rPr>
        <w:t xml:space="preserve">irtualnej oraz wydanie Karty </w:t>
      </w:r>
      <w:r w:rsidR="00D9571D">
        <w:rPr>
          <w:rFonts w:cs="Calibri"/>
          <w:color w:val="000000"/>
        </w:rPr>
        <w:t>F</w:t>
      </w:r>
      <w:r w:rsidRPr="007D241C">
        <w:rPr>
          <w:rFonts w:cs="Calibri"/>
          <w:color w:val="000000"/>
        </w:rPr>
        <w:t xml:space="preserve">izycznej; </w:t>
      </w:r>
      <w:r w:rsidR="00D9571D">
        <w:rPr>
          <w:rFonts w:cs="Calibri"/>
          <w:color w:val="000000"/>
        </w:rPr>
        <w:t>P</w:t>
      </w:r>
      <w:r w:rsidRPr="007D241C">
        <w:rPr>
          <w:rFonts w:cs="Calibri"/>
          <w:color w:val="000000"/>
        </w:rPr>
        <w:t xml:space="preserve">ortal przekazuje informacje o aktualnościach, wydarzeniach, ulgach, zniżkach i preferencjach oferowanych uczestnikom Programu przez Partnerów. </w:t>
      </w:r>
    </w:p>
    <w:p w14:paraId="6CE78945" w14:textId="0E39DD53" w:rsidR="00213C48" w:rsidRDefault="00213C48" w:rsidP="009A5CA4">
      <w:pPr>
        <w:pStyle w:val="Akapitzlist"/>
        <w:numPr>
          <w:ilvl w:val="0"/>
          <w:numId w:val="16"/>
        </w:numPr>
        <w:autoSpaceDE w:val="0"/>
        <w:autoSpaceDN w:val="0"/>
        <w:adjustRightInd w:val="0"/>
        <w:spacing w:after="0" w:line="276" w:lineRule="auto"/>
        <w:jc w:val="both"/>
        <w:rPr>
          <w:rFonts w:cs="Calibri"/>
          <w:color w:val="000000"/>
        </w:rPr>
      </w:pPr>
      <w:r w:rsidRPr="007D241C">
        <w:rPr>
          <w:rFonts w:cs="Calibri"/>
          <w:b/>
          <w:color w:val="000000"/>
        </w:rPr>
        <w:t>Zeznanie roczne PIT</w:t>
      </w:r>
      <w:r w:rsidRPr="007D241C">
        <w:rPr>
          <w:rFonts w:cs="Calibri"/>
          <w:color w:val="000000"/>
        </w:rPr>
        <w:t xml:space="preserve"> - zeznanie potwierdzające rozliczenie podatku dochodowego na rzecz </w:t>
      </w:r>
      <w:r w:rsidR="00FF07B7" w:rsidRPr="007D241C">
        <w:rPr>
          <w:rFonts w:cs="Calibri"/>
          <w:color w:val="000000"/>
        </w:rPr>
        <w:t xml:space="preserve">Gminy </w:t>
      </w:r>
      <w:r w:rsidR="00A44726">
        <w:rPr>
          <w:rFonts w:cs="Calibri"/>
        </w:rPr>
        <w:t xml:space="preserve">Kołobrzeg </w:t>
      </w:r>
      <w:r w:rsidRPr="007D241C">
        <w:rPr>
          <w:rFonts w:cs="Calibri"/>
          <w:color w:val="000000"/>
        </w:rPr>
        <w:t>zawierające rozliczenie roczne za rok ubiegły, które na pierwszej stronie zawierają informacje o adresie podatnika, złożone na jednym z następujących formularzy: PIT-28, PIT-36, PIT-37, PIT-38, PIT-39, PIT-40A/11A</w:t>
      </w:r>
      <w:r w:rsidR="00D34BDF">
        <w:rPr>
          <w:rFonts w:cs="Calibri"/>
          <w:color w:val="000000"/>
        </w:rPr>
        <w:t xml:space="preserve">. </w:t>
      </w:r>
      <w:r w:rsidRPr="007D241C">
        <w:rPr>
          <w:rFonts w:cs="Calibri"/>
          <w:color w:val="000000"/>
        </w:rPr>
        <w:t xml:space="preserve">W przypadku rozliczenia wspólnego z małżonkiem, adres miejsca zamieszkania w </w:t>
      </w:r>
      <w:r w:rsidR="00A44726">
        <w:rPr>
          <w:rFonts w:cs="Calibri"/>
          <w:color w:val="000000"/>
        </w:rPr>
        <w:t>G</w:t>
      </w:r>
      <w:r w:rsidR="001235D4" w:rsidRPr="007D241C">
        <w:rPr>
          <w:rFonts w:cs="Calibri"/>
          <w:color w:val="000000"/>
        </w:rPr>
        <w:t xml:space="preserve">minie </w:t>
      </w:r>
      <w:r w:rsidR="00A44726">
        <w:rPr>
          <w:rFonts w:cs="Calibri"/>
        </w:rPr>
        <w:t xml:space="preserve">Kołobrzeg </w:t>
      </w:r>
      <w:r w:rsidRPr="007D241C">
        <w:rPr>
          <w:rFonts w:cs="Calibri"/>
          <w:color w:val="000000"/>
        </w:rPr>
        <w:t xml:space="preserve">musi być wpisany w rubryce „Podatnik”. </w:t>
      </w:r>
    </w:p>
    <w:p w14:paraId="0A3B191A" w14:textId="32062CC0" w:rsidR="00A44726" w:rsidRDefault="00A44726" w:rsidP="009A5CA4">
      <w:pPr>
        <w:pStyle w:val="Akapitzlist"/>
        <w:numPr>
          <w:ilvl w:val="0"/>
          <w:numId w:val="16"/>
        </w:numPr>
        <w:autoSpaceDE w:val="0"/>
        <w:autoSpaceDN w:val="0"/>
        <w:adjustRightInd w:val="0"/>
        <w:spacing w:after="0" w:line="276" w:lineRule="auto"/>
        <w:jc w:val="both"/>
        <w:rPr>
          <w:rFonts w:cs="Calibri"/>
          <w:color w:val="000000"/>
        </w:rPr>
      </w:pPr>
      <w:r>
        <w:rPr>
          <w:rFonts w:cs="Calibri"/>
          <w:b/>
          <w:color w:val="000000"/>
        </w:rPr>
        <w:t xml:space="preserve">Zameldowanie </w:t>
      </w:r>
      <w:r>
        <w:rPr>
          <w:rFonts w:cs="Calibri"/>
          <w:color w:val="000000"/>
        </w:rPr>
        <w:t>– potwierdzenie zameldowania stałego lub czasowego na terenie Gminy Kołobrzeg.</w:t>
      </w:r>
    </w:p>
    <w:p w14:paraId="4CCCA895" w14:textId="593F8CAD" w:rsidR="00A44726" w:rsidRPr="007D241C" w:rsidRDefault="0018499C" w:rsidP="009A5CA4">
      <w:pPr>
        <w:pStyle w:val="Akapitzlist"/>
        <w:numPr>
          <w:ilvl w:val="0"/>
          <w:numId w:val="16"/>
        </w:numPr>
        <w:autoSpaceDE w:val="0"/>
        <w:autoSpaceDN w:val="0"/>
        <w:adjustRightInd w:val="0"/>
        <w:spacing w:after="0" w:line="276" w:lineRule="auto"/>
        <w:jc w:val="both"/>
        <w:rPr>
          <w:rFonts w:cs="Calibri"/>
          <w:color w:val="000000"/>
        </w:rPr>
      </w:pPr>
      <w:r>
        <w:rPr>
          <w:rFonts w:cs="Calibri"/>
          <w:b/>
          <w:color w:val="000000"/>
        </w:rPr>
        <w:t>Rozliczenie p</w:t>
      </w:r>
      <w:r w:rsidR="00A44726">
        <w:rPr>
          <w:rFonts w:cs="Calibri"/>
          <w:b/>
          <w:color w:val="000000"/>
        </w:rPr>
        <w:t>odat</w:t>
      </w:r>
      <w:r>
        <w:rPr>
          <w:rFonts w:cs="Calibri"/>
          <w:b/>
          <w:color w:val="000000"/>
        </w:rPr>
        <w:t xml:space="preserve">ku </w:t>
      </w:r>
      <w:r w:rsidR="00A44726">
        <w:rPr>
          <w:rFonts w:cs="Calibri"/>
          <w:b/>
          <w:color w:val="000000"/>
        </w:rPr>
        <w:t xml:space="preserve"> roln</w:t>
      </w:r>
      <w:r>
        <w:rPr>
          <w:rFonts w:cs="Calibri"/>
          <w:b/>
          <w:color w:val="000000"/>
        </w:rPr>
        <w:t xml:space="preserve">ego i zgłoszenie do ubezpieczenia społecznego rolników  </w:t>
      </w:r>
      <w:r w:rsidRPr="0018499C">
        <w:rPr>
          <w:rFonts w:cs="Calibri"/>
          <w:color w:val="000000"/>
        </w:rPr>
        <w:t>-</w:t>
      </w:r>
      <w:r>
        <w:rPr>
          <w:rFonts w:cs="Calibri"/>
          <w:color w:val="000000"/>
        </w:rPr>
        <w:t>decyzja w sprawie wymiaru podatku rolnego lub nakaz płatniczy w sprawie łącznego zobowiązania pieniężnego na dany rok podatkowy ( w decyzji musi być ustalony podatek za grunty powyżej 1 ha fizycznego lub przeliczeniowego) oraz potwierdzenie z KRUS rejestracji do ubezpieczenia społecznego z adresem na terenie Gminy Kołobrzeg</w:t>
      </w:r>
    </w:p>
    <w:p w14:paraId="098A19BA" w14:textId="5CEC7C36" w:rsidR="00213C48" w:rsidRPr="00B561AD" w:rsidRDefault="00213C48" w:rsidP="009A5CA4">
      <w:pPr>
        <w:autoSpaceDE w:val="0"/>
        <w:autoSpaceDN w:val="0"/>
        <w:adjustRightInd w:val="0"/>
        <w:spacing w:after="0" w:line="276" w:lineRule="auto"/>
        <w:jc w:val="both"/>
        <w:rPr>
          <w:rFonts w:cs="Calibri"/>
          <w:color w:val="000000"/>
        </w:rPr>
      </w:pPr>
    </w:p>
    <w:p w14:paraId="12099937" w14:textId="77777777" w:rsidR="00213C48" w:rsidRPr="00B561AD" w:rsidRDefault="00213C48" w:rsidP="009A5CA4">
      <w:pPr>
        <w:autoSpaceDE w:val="0"/>
        <w:autoSpaceDN w:val="0"/>
        <w:adjustRightInd w:val="0"/>
        <w:spacing w:after="0" w:line="276" w:lineRule="auto"/>
        <w:jc w:val="center"/>
        <w:rPr>
          <w:rFonts w:cs="Calibri"/>
          <w:color w:val="000000"/>
        </w:rPr>
      </w:pPr>
      <w:r w:rsidRPr="00B561AD">
        <w:rPr>
          <w:rFonts w:cs="Calibri"/>
          <w:b/>
          <w:bCs/>
          <w:color w:val="000000"/>
        </w:rPr>
        <w:t>§ 2.</w:t>
      </w:r>
    </w:p>
    <w:p w14:paraId="15477FA4" w14:textId="2495A325" w:rsidR="00213C48" w:rsidRPr="00B561AD" w:rsidRDefault="00213C48" w:rsidP="009A5CA4">
      <w:pPr>
        <w:autoSpaceDE w:val="0"/>
        <w:autoSpaceDN w:val="0"/>
        <w:adjustRightInd w:val="0"/>
        <w:spacing w:after="0" w:line="276" w:lineRule="auto"/>
        <w:jc w:val="center"/>
        <w:rPr>
          <w:rFonts w:cs="Calibri"/>
          <w:b/>
          <w:bCs/>
          <w:color w:val="000000"/>
        </w:rPr>
      </w:pPr>
      <w:r w:rsidRPr="00B561AD">
        <w:rPr>
          <w:rFonts w:cs="Calibri"/>
          <w:b/>
          <w:bCs/>
          <w:color w:val="000000"/>
        </w:rPr>
        <w:t>Postanowienia ogólne.</w:t>
      </w:r>
    </w:p>
    <w:p w14:paraId="668D25BD" w14:textId="77777777" w:rsidR="001478C3" w:rsidRPr="00B561AD" w:rsidRDefault="001478C3" w:rsidP="009A5CA4">
      <w:pPr>
        <w:autoSpaceDE w:val="0"/>
        <w:autoSpaceDN w:val="0"/>
        <w:adjustRightInd w:val="0"/>
        <w:spacing w:after="0" w:line="276" w:lineRule="auto"/>
        <w:jc w:val="both"/>
        <w:rPr>
          <w:rFonts w:cs="Calibri"/>
          <w:color w:val="000000"/>
        </w:rPr>
      </w:pPr>
    </w:p>
    <w:p w14:paraId="72F873F1" w14:textId="16BBC721" w:rsidR="00213C48" w:rsidRPr="0018499C" w:rsidRDefault="00213C48" w:rsidP="009A5CA4">
      <w:pPr>
        <w:pStyle w:val="Akapitzlist"/>
        <w:numPr>
          <w:ilvl w:val="0"/>
          <w:numId w:val="18"/>
        </w:numPr>
        <w:autoSpaceDE w:val="0"/>
        <w:autoSpaceDN w:val="0"/>
        <w:adjustRightInd w:val="0"/>
        <w:spacing w:after="0" w:line="276" w:lineRule="auto"/>
        <w:jc w:val="both"/>
        <w:rPr>
          <w:rFonts w:cs="Calibri"/>
        </w:rPr>
      </w:pPr>
      <w:r w:rsidRPr="0018499C">
        <w:rPr>
          <w:rFonts w:cs="Calibri"/>
          <w:color w:val="000000"/>
        </w:rPr>
        <w:t xml:space="preserve">Regulamin określa warunki wydawania i użytkowania </w:t>
      </w:r>
      <w:r w:rsidR="001235D4" w:rsidRPr="0018499C">
        <w:rPr>
          <w:rFonts w:cs="Calibri"/>
          <w:color w:val="000000"/>
        </w:rPr>
        <w:t>Karty Mieszkańca</w:t>
      </w:r>
      <w:r w:rsidR="0018499C" w:rsidRPr="0018499C">
        <w:rPr>
          <w:rFonts w:cs="Calibri"/>
          <w:color w:val="000000"/>
        </w:rPr>
        <w:t xml:space="preserve"> Gminy Kołobrzeg</w:t>
      </w:r>
      <w:r w:rsidRPr="0018499C">
        <w:rPr>
          <w:rFonts w:cs="Calibri"/>
          <w:color w:val="000000"/>
        </w:rPr>
        <w:t xml:space="preserve">, o której mowa w </w:t>
      </w:r>
      <w:r w:rsidR="0018499C" w:rsidRPr="0018499C">
        <w:rPr>
          <w:rFonts w:ascii="Gilroy-Regular" w:hAnsi="Gilroy-Regular"/>
        </w:rPr>
        <w:t xml:space="preserve">Uchwale NR VIII/61/2024 Rady Gminy Kołobrzeg z dnia 18 grudnia                              2024 r. w sprawie </w:t>
      </w:r>
      <w:r w:rsidR="005642C0" w:rsidRPr="0018499C">
        <w:rPr>
          <w:rFonts w:cs="Calibri"/>
        </w:rPr>
        <w:t>wprowadzenia</w:t>
      </w:r>
      <w:r w:rsidR="00954FAE">
        <w:rPr>
          <w:rFonts w:cs="Calibri"/>
        </w:rPr>
        <w:t xml:space="preserve"> </w:t>
      </w:r>
      <w:r w:rsidR="00D9571D">
        <w:rPr>
          <w:rFonts w:cs="Calibri"/>
        </w:rPr>
        <w:t xml:space="preserve">i realizacji </w:t>
      </w:r>
      <w:r w:rsidR="003C0740">
        <w:rPr>
          <w:rFonts w:cs="Calibri"/>
        </w:rPr>
        <w:t>P</w:t>
      </w:r>
      <w:r w:rsidR="00D9571D">
        <w:rPr>
          <w:rFonts w:cs="Calibri"/>
        </w:rPr>
        <w:t>rogramu pn.</w:t>
      </w:r>
      <w:r w:rsidR="005642C0" w:rsidRPr="0018499C">
        <w:rPr>
          <w:rFonts w:cs="Calibri"/>
        </w:rPr>
        <w:t xml:space="preserve"> </w:t>
      </w:r>
      <w:r w:rsidR="00D9571D">
        <w:rPr>
          <w:rFonts w:cs="Calibri"/>
        </w:rPr>
        <w:t>„</w:t>
      </w:r>
      <w:r w:rsidR="00D34BDF">
        <w:rPr>
          <w:rFonts w:cs="Calibri"/>
        </w:rPr>
        <w:t>K</w:t>
      </w:r>
      <w:r w:rsidR="0018499C" w:rsidRPr="0018499C">
        <w:rPr>
          <w:rFonts w:cs="Calibri"/>
        </w:rPr>
        <w:t xml:space="preserve">arta </w:t>
      </w:r>
      <w:r w:rsidR="00D34BDF">
        <w:rPr>
          <w:rFonts w:cs="Calibri"/>
        </w:rPr>
        <w:t>M</w:t>
      </w:r>
      <w:r w:rsidR="0018499C" w:rsidRPr="0018499C">
        <w:rPr>
          <w:rFonts w:cs="Calibri"/>
        </w:rPr>
        <w:t>ieszkańca Gminy Kołobrzeg</w:t>
      </w:r>
      <w:r w:rsidR="00D9571D">
        <w:rPr>
          <w:rFonts w:cs="Calibri"/>
        </w:rPr>
        <w:t>”</w:t>
      </w:r>
      <w:r w:rsidR="0028760E">
        <w:rPr>
          <w:rFonts w:cs="Calibri"/>
        </w:rPr>
        <w:t>.</w:t>
      </w:r>
    </w:p>
    <w:p w14:paraId="2BEC3685" w14:textId="77777777" w:rsidR="009933AB" w:rsidRDefault="00213C48" w:rsidP="009933AB">
      <w:pPr>
        <w:pStyle w:val="Akapitzlist"/>
        <w:numPr>
          <w:ilvl w:val="0"/>
          <w:numId w:val="18"/>
        </w:numPr>
        <w:autoSpaceDE w:val="0"/>
        <w:autoSpaceDN w:val="0"/>
        <w:adjustRightInd w:val="0"/>
        <w:spacing w:after="0" w:line="276" w:lineRule="auto"/>
        <w:jc w:val="both"/>
        <w:rPr>
          <w:rFonts w:cs="Calibri"/>
          <w:color w:val="000000"/>
        </w:rPr>
      </w:pPr>
      <w:r w:rsidRPr="007D241C">
        <w:rPr>
          <w:rFonts w:cs="Calibri"/>
          <w:color w:val="000000"/>
        </w:rPr>
        <w:t xml:space="preserve">Uprawnienia wynikające z Programu mogą być przypisane do </w:t>
      </w:r>
      <w:r w:rsidR="00D9571D">
        <w:rPr>
          <w:rFonts w:cs="Calibri"/>
          <w:color w:val="000000"/>
        </w:rPr>
        <w:t>Karty W</w:t>
      </w:r>
      <w:r w:rsidRPr="007D241C">
        <w:rPr>
          <w:rFonts w:cs="Calibri"/>
          <w:color w:val="000000"/>
        </w:rPr>
        <w:t xml:space="preserve">irtualnej  w </w:t>
      </w:r>
      <w:r w:rsidR="00D9571D">
        <w:rPr>
          <w:rFonts w:cs="Calibri"/>
          <w:color w:val="000000"/>
        </w:rPr>
        <w:t>A</w:t>
      </w:r>
      <w:r w:rsidRPr="007D241C">
        <w:rPr>
          <w:rFonts w:cs="Calibri"/>
          <w:color w:val="000000"/>
        </w:rPr>
        <w:t xml:space="preserve">plikacji </w:t>
      </w:r>
      <w:r w:rsidR="00D9571D">
        <w:rPr>
          <w:rFonts w:cs="Calibri"/>
          <w:color w:val="000000"/>
        </w:rPr>
        <w:t>M</w:t>
      </w:r>
      <w:r w:rsidRPr="007D241C">
        <w:rPr>
          <w:rFonts w:cs="Calibri"/>
          <w:color w:val="000000"/>
        </w:rPr>
        <w:t xml:space="preserve">obilnej. </w:t>
      </w:r>
    </w:p>
    <w:p w14:paraId="4A66A758" w14:textId="6EDB5AA3" w:rsidR="003C0740" w:rsidRDefault="003C0740" w:rsidP="003C0740">
      <w:pPr>
        <w:pStyle w:val="Akapitzlist"/>
        <w:numPr>
          <w:ilvl w:val="0"/>
          <w:numId w:val="18"/>
        </w:numPr>
        <w:autoSpaceDE w:val="0"/>
        <w:autoSpaceDN w:val="0"/>
        <w:adjustRightInd w:val="0"/>
        <w:spacing w:after="0" w:line="276" w:lineRule="auto"/>
        <w:jc w:val="both"/>
        <w:rPr>
          <w:rFonts w:cs="Calibri"/>
          <w:color w:val="000000"/>
        </w:rPr>
      </w:pPr>
      <w:r>
        <w:rPr>
          <w:rFonts w:cs="Calibri"/>
          <w:color w:val="000000"/>
        </w:rPr>
        <w:t>Do korzystania z Programu uprawnione są osoby , które spełnią co najmniej jeden z poniższych warunków:</w:t>
      </w:r>
      <w:r w:rsidRPr="007D241C">
        <w:rPr>
          <w:rFonts w:cs="Calibri"/>
          <w:color w:val="000000"/>
        </w:rPr>
        <w:t xml:space="preserve"> </w:t>
      </w:r>
    </w:p>
    <w:p w14:paraId="5F2EB674" w14:textId="77777777" w:rsidR="003C0740" w:rsidRPr="009A36EF" w:rsidRDefault="003C0740" w:rsidP="003C0740">
      <w:pPr>
        <w:pStyle w:val="Akapitzlist"/>
        <w:numPr>
          <w:ilvl w:val="0"/>
          <w:numId w:val="37"/>
        </w:numPr>
        <w:autoSpaceDE w:val="0"/>
        <w:autoSpaceDN w:val="0"/>
        <w:adjustRightInd w:val="0"/>
        <w:spacing w:after="0" w:line="276" w:lineRule="auto"/>
        <w:jc w:val="both"/>
        <w:rPr>
          <w:rFonts w:cs="Calibri"/>
          <w:color w:val="000000"/>
        </w:rPr>
      </w:pPr>
      <w:r w:rsidRPr="007D241C">
        <w:rPr>
          <w:rFonts w:cs="Calibri"/>
          <w:color w:val="000000"/>
        </w:rPr>
        <w:t>miejscem zam</w:t>
      </w:r>
      <w:r>
        <w:rPr>
          <w:rFonts w:cs="Calibri"/>
          <w:color w:val="000000"/>
        </w:rPr>
        <w:t xml:space="preserve">eldowania osób wnioskujących o wydanie Karty Mieszkańca </w:t>
      </w:r>
      <w:r w:rsidRPr="007D241C">
        <w:rPr>
          <w:rFonts w:cs="Calibri"/>
          <w:color w:val="000000"/>
        </w:rPr>
        <w:t xml:space="preserve"> jest </w:t>
      </w:r>
      <w:r>
        <w:rPr>
          <w:rFonts w:cs="Calibri"/>
          <w:color w:val="000000"/>
        </w:rPr>
        <w:t>Gmina Kołobrzeg</w:t>
      </w:r>
      <w:r>
        <w:rPr>
          <w:rFonts w:cs="Calibri"/>
        </w:rPr>
        <w:t xml:space="preserve">; </w:t>
      </w:r>
    </w:p>
    <w:p w14:paraId="1E1A7807" w14:textId="518B8E5D" w:rsidR="003C0740" w:rsidRPr="009A36EF" w:rsidRDefault="003C0740" w:rsidP="003C0740">
      <w:pPr>
        <w:pStyle w:val="Akapitzlist"/>
        <w:numPr>
          <w:ilvl w:val="0"/>
          <w:numId w:val="37"/>
        </w:numPr>
        <w:autoSpaceDE w:val="0"/>
        <w:autoSpaceDN w:val="0"/>
        <w:adjustRightInd w:val="0"/>
        <w:spacing w:after="0" w:line="276" w:lineRule="auto"/>
        <w:jc w:val="both"/>
        <w:rPr>
          <w:rFonts w:cs="Calibri"/>
          <w:color w:val="000000"/>
        </w:rPr>
      </w:pPr>
      <w:r>
        <w:rPr>
          <w:rFonts w:cs="Calibri"/>
        </w:rPr>
        <w:t xml:space="preserve">osoby te zamieszkują na terenie Gminy Kołobrzeg  i rozliczają podatek dochodowy od osób fizycznych w Urzędzie  Skarbowym w Kołobrzegu ze wskazaniem miejscowości w </w:t>
      </w:r>
      <w:r w:rsidR="008C09E5">
        <w:rPr>
          <w:rFonts w:cs="Calibri"/>
        </w:rPr>
        <w:t>G</w:t>
      </w:r>
      <w:r>
        <w:rPr>
          <w:rFonts w:cs="Calibri"/>
        </w:rPr>
        <w:t xml:space="preserve">minie jako miejsca swojego zamieszkania, bez względu na to, czy osoba ta osiąga dochód; </w:t>
      </w:r>
    </w:p>
    <w:p w14:paraId="301A673C" w14:textId="77777777" w:rsidR="008C09E5" w:rsidRPr="008C09E5" w:rsidRDefault="003C0740" w:rsidP="003C0740">
      <w:pPr>
        <w:pStyle w:val="Akapitzlist"/>
        <w:numPr>
          <w:ilvl w:val="0"/>
          <w:numId w:val="37"/>
        </w:numPr>
        <w:autoSpaceDE w:val="0"/>
        <w:autoSpaceDN w:val="0"/>
        <w:adjustRightInd w:val="0"/>
        <w:spacing w:after="0" w:line="276" w:lineRule="auto"/>
        <w:jc w:val="both"/>
        <w:rPr>
          <w:rFonts w:cs="Calibri"/>
          <w:color w:val="000000"/>
        </w:rPr>
      </w:pPr>
      <w:r>
        <w:rPr>
          <w:rFonts w:cs="Calibri"/>
        </w:rPr>
        <w:t xml:space="preserve">rozliczają podatek rolny z tytułu prowadzonego gospodarstwa rolnego i zadeklarowali  w zgłoszeniu do ubezpieczenia społecznego rolników jako miejsce zamieszkania Gminę Kołobrzeg bez względu na to czy osiągają dochód, </w:t>
      </w:r>
    </w:p>
    <w:p w14:paraId="787B6FFE" w14:textId="7CCF19B6" w:rsidR="003C0740" w:rsidRPr="008C09E5" w:rsidRDefault="003C0740" w:rsidP="008C09E5">
      <w:pPr>
        <w:autoSpaceDE w:val="0"/>
        <w:autoSpaceDN w:val="0"/>
        <w:adjustRightInd w:val="0"/>
        <w:spacing w:after="0" w:line="276" w:lineRule="auto"/>
        <w:ind w:left="78" w:firstLine="708"/>
        <w:jc w:val="both"/>
        <w:rPr>
          <w:rFonts w:cs="Calibri"/>
          <w:color w:val="000000"/>
        </w:rPr>
      </w:pPr>
      <w:r w:rsidRPr="00D47F49">
        <w:rPr>
          <w:rFonts w:cs="Calibri"/>
          <w:color w:val="000000"/>
        </w:rPr>
        <w:t>oraz spełniają warunki określone w regulaminie.</w:t>
      </w:r>
    </w:p>
    <w:p w14:paraId="3284601B" w14:textId="77777777" w:rsidR="003C0740" w:rsidRPr="007D241C" w:rsidRDefault="003C0740" w:rsidP="003C0740">
      <w:pPr>
        <w:pStyle w:val="Akapitzlist"/>
        <w:numPr>
          <w:ilvl w:val="0"/>
          <w:numId w:val="18"/>
        </w:numPr>
        <w:autoSpaceDE w:val="0"/>
        <w:autoSpaceDN w:val="0"/>
        <w:adjustRightInd w:val="0"/>
        <w:spacing w:after="0" w:line="276" w:lineRule="auto"/>
        <w:jc w:val="both"/>
        <w:rPr>
          <w:rFonts w:cs="Calibri"/>
          <w:color w:val="000000"/>
        </w:rPr>
      </w:pPr>
      <w:r w:rsidRPr="007D241C">
        <w:rPr>
          <w:rFonts w:cs="Calibri"/>
          <w:color w:val="000000"/>
        </w:rPr>
        <w:t xml:space="preserve">Karta Mieszkańca potwierdza uprawnienia Posiadacza Karty do korzystania z ulg, zniżek i preferencji aktualnie oferowanych przez Partnerów. </w:t>
      </w:r>
    </w:p>
    <w:p w14:paraId="1B67B6F7" w14:textId="3213347F" w:rsidR="003C0740" w:rsidRDefault="003C0740" w:rsidP="003C0740">
      <w:pPr>
        <w:pStyle w:val="Akapitzlist"/>
        <w:numPr>
          <w:ilvl w:val="0"/>
          <w:numId w:val="18"/>
        </w:numPr>
        <w:autoSpaceDE w:val="0"/>
        <w:autoSpaceDN w:val="0"/>
        <w:adjustRightInd w:val="0"/>
        <w:spacing w:after="0" w:line="276" w:lineRule="auto"/>
        <w:rPr>
          <w:rFonts w:cs="Calibri"/>
          <w:color w:val="000000"/>
        </w:rPr>
      </w:pPr>
      <w:r w:rsidRPr="007D241C">
        <w:rPr>
          <w:rFonts w:cs="Calibri"/>
          <w:color w:val="000000"/>
        </w:rPr>
        <w:t xml:space="preserve">Karta </w:t>
      </w:r>
      <w:r w:rsidR="008C09E5">
        <w:rPr>
          <w:rFonts w:cs="Calibri"/>
          <w:color w:val="000000"/>
        </w:rPr>
        <w:t>F</w:t>
      </w:r>
      <w:r w:rsidRPr="007D241C">
        <w:rPr>
          <w:rFonts w:cs="Calibri"/>
          <w:color w:val="000000"/>
        </w:rPr>
        <w:t xml:space="preserve">izyczna lub Karta </w:t>
      </w:r>
      <w:r w:rsidR="008C09E5">
        <w:rPr>
          <w:rFonts w:cs="Calibri"/>
          <w:color w:val="000000"/>
        </w:rPr>
        <w:t>W</w:t>
      </w:r>
      <w:r w:rsidRPr="007D241C">
        <w:rPr>
          <w:rFonts w:cs="Calibri"/>
          <w:color w:val="000000"/>
        </w:rPr>
        <w:t xml:space="preserve">irtualna nie jest kartą kredytową, płatniczą, bankomatową, ani nie umożliwia żadnej innej formy płatności. </w:t>
      </w:r>
    </w:p>
    <w:p w14:paraId="74E2DC52" w14:textId="77777777" w:rsidR="003C0740" w:rsidRPr="007D241C" w:rsidRDefault="003C0740" w:rsidP="003C0740">
      <w:pPr>
        <w:pStyle w:val="Akapitzlist"/>
        <w:numPr>
          <w:ilvl w:val="0"/>
          <w:numId w:val="18"/>
        </w:numPr>
        <w:autoSpaceDE w:val="0"/>
        <w:autoSpaceDN w:val="0"/>
        <w:adjustRightInd w:val="0"/>
        <w:spacing w:after="0" w:line="276" w:lineRule="auto"/>
        <w:rPr>
          <w:rFonts w:cs="Calibri"/>
          <w:color w:val="000000"/>
        </w:rPr>
      </w:pPr>
      <w:r w:rsidRPr="007D241C">
        <w:rPr>
          <w:rFonts w:cs="Calibri"/>
          <w:color w:val="000000"/>
        </w:rPr>
        <w:t>Program ma na celu:</w:t>
      </w:r>
    </w:p>
    <w:p w14:paraId="3E2B37A4" w14:textId="6A059787" w:rsidR="003C0740" w:rsidRDefault="005B4F80" w:rsidP="003C0740">
      <w:pPr>
        <w:pStyle w:val="Akapitzlist"/>
        <w:numPr>
          <w:ilvl w:val="1"/>
          <w:numId w:val="18"/>
        </w:numPr>
        <w:autoSpaceDE w:val="0"/>
        <w:autoSpaceDN w:val="0"/>
        <w:adjustRightInd w:val="0"/>
        <w:spacing w:after="0" w:line="276" w:lineRule="auto"/>
        <w:rPr>
          <w:rFonts w:cs="Calibri"/>
          <w:color w:val="000000"/>
        </w:rPr>
      </w:pPr>
      <w:r>
        <w:rPr>
          <w:rFonts w:cs="Calibri"/>
          <w:color w:val="000000"/>
        </w:rPr>
        <w:lastRenderedPageBreak/>
        <w:t>t</w:t>
      </w:r>
      <w:r w:rsidR="003C0740">
        <w:rPr>
          <w:rFonts w:cs="Calibri"/>
          <w:color w:val="000000"/>
        </w:rPr>
        <w:t>worzenie przyjaznych dla mieszkańców warunków rozwoju;</w:t>
      </w:r>
    </w:p>
    <w:p w14:paraId="1B02602D" w14:textId="6CD1E02B" w:rsidR="003C0740" w:rsidRDefault="005B4F80" w:rsidP="003C0740">
      <w:pPr>
        <w:pStyle w:val="Akapitzlist"/>
        <w:numPr>
          <w:ilvl w:val="1"/>
          <w:numId w:val="18"/>
        </w:numPr>
        <w:autoSpaceDE w:val="0"/>
        <w:autoSpaceDN w:val="0"/>
        <w:adjustRightInd w:val="0"/>
        <w:spacing w:after="0" w:line="276" w:lineRule="auto"/>
        <w:rPr>
          <w:rFonts w:cs="Calibri"/>
          <w:color w:val="000000"/>
        </w:rPr>
      </w:pPr>
      <w:r>
        <w:rPr>
          <w:rFonts w:cs="Calibri"/>
          <w:color w:val="000000"/>
        </w:rPr>
        <w:t>p</w:t>
      </w:r>
      <w:r w:rsidR="003C0740">
        <w:rPr>
          <w:rFonts w:cs="Calibri"/>
          <w:color w:val="000000"/>
        </w:rPr>
        <w:t>romocję Gminy Kołobrzeg;</w:t>
      </w:r>
    </w:p>
    <w:p w14:paraId="453070C5" w14:textId="5542B362" w:rsidR="003C0740" w:rsidRDefault="005B4F80" w:rsidP="003C0740">
      <w:pPr>
        <w:pStyle w:val="Akapitzlist"/>
        <w:numPr>
          <w:ilvl w:val="1"/>
          <w:numId w:val="18"/>
        </w:numPr>
        <w:autoSpaceDE w:val="0"/>
        <w:autoSpaceDN w:val="0"/>
        <w:adjustRightInd w:val="0"/>
        <w:spacing w:after="0" w:line="276" w:lineRule="auto"/>
        <w:rPr>
          <w:rFonts w:cs="Calibri"/>
          <w:color w:val="000000"/>
        </w:rPr>
      </w:pPr>
      <w:r>
        <w:rPr>
          <w:rFonts w:cs="Calibri"/>
          <w:color w:val="000000"/>
        </w:rPr>
        <w:t>p</w:t>
      </w:r>
      <w:r w:rsidR="003C0740">
        <w:rPr>
          <w:rFonts w:cs="Calibri"/>
          <w:color w:val="000000"/>
        </w:rPr>
        <w:t>oprawę warunków i jakości życia mieszkańców Gminy Kołobrzeg;</w:t>
      </w:r>
    </w:p>
    <w:p w14:paraId="6E6307E9" w14:textId="49755424" w:rsidR="003C0740" w:rsidRDefault="005B4F80" w:rsidP="003C0740">
      <w:pPr>
        <w:pStyle w:val="Akapitzlist"/>
        <w:numPr>
          <w:ilvl w:val="1"/>
          <w:numId w:val="18"/>
        </w:numPr>
        <w:autoSpaceDE w:val="0"/>
        <w:autoSpaceDN w:val="0"/>
        <w:adjustRightInd w:val="0"/>
        <w:spacing w:after="0" w:line="276" w:lineRule="auto"/>
        <w:rPr>
          <w:rFonts w:cs="Calibri"/>
          <w:color w:val="000000"/>
        </w:rPr>
      </w:pPr>
      <w:r>
        <w:rPr>
          <w:rFonts w:cs="Calibri"/>
          <w:color w:val="000000"/>
        </w:rPr>
        <w:t>z</w:t>
      </w:r>
      <w:r w:rsidR="003C0740">
        <w:rPr>
          <w:rFonts w:cs="Calibri"/>
          <w:color w:val="000000"/>
        </w:rPr>
        <w:t>większenie dostępności do transportu publicznego;</w:t>
      </w:r>
    </w:p>
    <w:p w14:paraId="68336762" w14:textId="1F97727E" w:rsidR="003C0740" w:rsidRDefault="005B4F80" w:rsidP="003C0740">
      <w:pPr>
        <w:pStyle w:val="Akapitzlist"/>
        <w:numPr>
          <w:ilvl w:val="1"/>
          <w:numId w:val="18"/>
        </w:numPr>
        <w:autoSpaceDE w:val="0"/>
        <w:autoSpaceDN w:val="0"/>
        <w:adjustRightInd w:val="0"/>
        <w:spacing w:after="0" w:line="276" w:lineRule="auto"/>
        <w:rPr>
          <w:rFonts w:cs="Calibri"/>
          <w:color w:val="000000"/>
        </w:rPr>
      </w:pPr>
      <w:r>
        <w:rPr>
          <w:rFonts w:cs="Calibri"/>
          <w:color w:val="000000"/>
        </w:rPr>
        <w:t>z</w:t>
      </w:r>
      <w:r w:rsidR="003C0740">
        <w:rPr>
          <w:rFonts w:cs="Calibri"/>
          <w:color w:val="000000"/>
        </w:rPr>
        <w:t>większenie dostępności do obiektów użyteczności publicznej, form działalności i wydarzeń kulturalnych, sportowych i rekreacyjnych;</w:t>
      </w:r>
    </w:p>
    <w:p w14:paraId="1712109E" w14:textId="521EBC25" w:rsidR="003C0740" w:rsidRDefault="005B4F80" w:rsidP="003C0740">
      <w:pPr>
        <w:pStyle w:val="Akapitzlist"/>
        <w:numPr>
          <w:ilvl w:val="1"/>
          <w:numId w:val="18"/>
        </w:numPr>
        <w:autoSpaceDE w:val="0"/>
        <w:autoSpaceDN w:val="0"/>
        <w:adjustRightInd w:val="0"/>
        <w:spacing w:after="0" w:line="276" w:lineRule="auto"/>
        <w:rPr>
          <w:rFonts w:cs="Calibri"/>
          <w:color w:val="000000"/>
        </w:rPr>
      </w:pPr>
      <w:r>
        <w:rPr>
          <w:rFonts w:cs="Calibri"/>
          <w:color w:val="000000"/>
        </w:rPr>
        <w:t>p</w:t>
      </w:r>
      <w:r w:rsidR="003C0740">
        <w:rPr>
          <w:rFonts w:cs="Calibri"/>
          <w:color w:val="000000"/>
        </w:rPr>
        <w:t>oszerzenie oferty możliwości spędzania wolnego czasu;</w:t>
      </w:r>
    </w:p>
    <w:p w14:paraId="2B143419" w14:textId="1A057097" w:rsidR="003C0740" w:rsidRDefault="005B4F80" w:rsidP="003C0740">
      <w:pPr>
        <w:pStyle w:val="Akapitzlist"/>
        <w:numPr>
          <w:ilvl w:val="1"/>
          <w:numId w:val="18"/>
        </w:numPr>
        <w:autoSpaceDE w:val="0"/>
        <w:autoSpaceDN w:val="0"/>
        <w:adjustRightInd w:val="0"/>
        <w:spacing w:after="0" w:line="276" w:lineRule="auto"/>
        <w:rPr>
          <w:rFonts w:cs="Calibri"/>
          <w:color w:val="000000"/>
        </w:rPr>
      </w:pPr>
      <w:r>
        <w:rPr>
          <w:rFonts w:cs="Calibri"/>
          <w:color w:val="000000"/>
        </w:rPr>
        <w:t>z</w:t>
      </w:r>
      <w:r w:rsidR="003C0740">
        <w:rPr>
          <w:rFonts w:cs="Calibri"/>
          <w:color w:val="000000"/>
        </w:rPr>
        <w:t>większenie dostępności do programów społecznych i zdrowotnych;</w:t>
      </w:r>
    </w:p>
    <w:p w14:paraId="411F6D7C" w14:textId="25D1C83A" w:rsidR="003C0740" w:rsidRDefault="005B4F80" w:rsidP="003C0740">
      <w:pPr>
        <w:pStyle w:val="Akapitzlist"/>
        <w:numPr>
          <w:ilvl w:val="1"/>
          <w:numId w:val="18"/>
        </w:numPr>
        <w:autoSpaceDE w:val="0"/>
        <w:autoSpaceDN w:val="0"/>
        <w:adjustRightInd w:val="0"/>
        <w:spacing w:after="0" w:line="276" w:lineRule="auto"/>
        <w:rPr>
          <w:rFonts w:cs="Calibri"/>
          <w:color w:val="000000"/>
        </w:rPr>
      </w:pPr>
      <w:r>
        <w:rPr>
          <w:rFonts w:cs="Calibri"/>
          <w:color w:val="000000"/>
        </w:rPr>
        <w:t>z</w:t>
      </w:r>
      <w:r w:rsidR="003C0740">
        <w:rPr>
          <w:rFonts w:cs="Calibri"/>
          <w:color w:val="000000"/>
        </w:rPr>
        <w:t xml:space="preserve">achęcanie osób spoza </w:t>
      </w:r>
      <w:r w:rsidR="008C09E5">
        <w:rPr>
          <w:rFonts w:cs="Calibri"/>
          <w:color w:val="000000"/>
        </w:rPr>
        <w:t>G</w:t>
      </w:r>
      <w:r w:rsidR="003C0740">
        <w:rPr>
          <w:rFonts w:cs="Calibri"/>
          <w:color w:val="000000"/>
        </w:rPr>
        <w:t>miny do osiedlania się i zamieszkania na terenie Gminy Kołobrzeg;</w:t>
      </w:r>
    </w:p>
    <w:p w14:paraId="6DB8160B" w14:textId="59BBCEC7" w:rsidR="003C0740" w:rsidRPr="007D241C" w:rsidRDefault="005B4F80" w:rsidP="003C0740">
      <w:pPr>
        <w:pStyle w:val="Akapitzlist"/>
        <w:numPr>
          <w:ilvl w:val="1"/>
          <w:numId w:val="18"/>
        </w:numPr>
        <w:autoSpaceDE w:val="0"/>
        <w:autoSpaceDN w:val="0"/>
        <w:adjustRightInd w:val="0"/>
        <w:spacing w:after="0" w:line="276" w:lineRule="auto"/>
        <w:rPr>
          <w:rFonts w:cs="Calibri"/>
          <w:color w:val="000000"/>
        </w:rPr>
      </w:pPr>
      <w:r>
        <w:rPr>
          <w:rFonts w:cs="Calibri"/>
          <w:color w:val="000000"/>
        </w:rPr>
        <w:t>w</w:t>
      </w:r>
      <w:r w:rsidR="003C0740">
        <w:rPr>
          <w:rFonts w:cs="Calibri"/>
          <w:color w:val="000000"/>
        </w:rPr>
        <w:t>sparcie lokalnych przedsiębiorców.</w:t>
      </w:r>
    </w:p>
    <w:p w14:paraId="6A96E39A" w14:textId="02D62BBF" w:rsidR="00C0578C" w:rsidRPr="007D241C" w:rsidRDefault="00C0578C" w:rsidP="009A5CA4">
      <w:pPr>
        <w:pStyle w:val="Akapitzlist"/>
        <w:autoSpaceDE w:val="0"/>
        <w:autoSpaceDN w:val="0"/>
        <w:adjustRightInd w:val="0"/>
        <w:spacing w:after="0" w:line="276" w:lineRule="auto"/>
        <w:rPr>
          <w:rFonts w:cs="Calibri"/>
          <w:color w:val="000000"/>
        </w:rPr>
      </w:pPr>
      <w:r w:rsidRPr="007D241C">
        <w:rPr>
          <w:rFonts w:cs="Calibri"/>
          <w:color w:val="000000"/>
        </w:rPr>
        <w:t xml:space="preserve"> </w:t>
      </w:r>
    </w:p>
    <w:p w14:paraId="6FFB950D" w14:textId="39A678CA" w:rsidR="00213C48" w:rsidRPr="00B561AD" w:rsidRDefault="00213C48" w:rsidP="009A5CA4">
      <w:pPr>
        <w:autoSpaceDE w:val="0"/>
        <w:autoSpaceDN w:val="0"/>
        <w:adjustRightInd w:val="0"/>
        <w:spacing w:after="0" w:line="276" w:lineRule="auto"/>
        <w:jc w:val="center"/>
        <w:rPr>
          <w:rFonts w:cs="Calibri"/>
          <w:color w:val="000000"/>
        </w:rPr>
      </w:pPr>
      <w:r w:rsidRPr="00B561AD">
        <w:rPr>
          <w:rFonts w:cs="Calibri"/>
          <w:b/>
          <w:bCs/>
          <w:color w:val="000000"/>
        </w:rPr>
        <w:t>§ 3</w:t>
      </w:r>
      <w:r w:rsidRPr="00B561AD">
        <w:rPr>
          <w:rFonts w:cs="Calibri"/>
          <w:color w:val="000000"/>
        </w:rPr>
        <w:t>.</w:t>
      </w:r>
    </w:p>
    <w:p w14:paraId="219218F3" w14:textId="04B382DB" w:rsidR="00213C48" w:rsidRPr="00B561AD" w:rsidRDefault="007D241C" w:rsidP="009A5CA4">
      <w:pPr>
        <w:autoSpaceDE w:val="0"/>
        <w:autoSpaceDN w:val="0"/>
        <w:adjustRightInd w:val="0"/>
        <w:spacing w:after="0" w:line="276" w:lineRule="auto"/>
        <w:jc w:val="center"/>
        <w:rPr>
          <w:rFonts w:cs="Calibri"/>
          <w:b/>
          <w:bCs/>
          <w:color w:val="000000"/>
        </w:rPr>
      </w:pPr>
      <w:r>
        <w:rPr>
          <w:rFonts w:cs="Calibri"/>
          <w:b/>
          <w:bCs/>
          <w:color w:val="000000"/>
        </w:rPr>
        <w:t>Potwierdzenie uprawnień oraz sposób wydawania Karty Mieszkańca</w:t>
      </w:r>
      <w:r w:rsidR="007D191D" w:rsidRPr="00B561AD">
        <w:rPr>
          <w:rFonts w:cs="Calibri"/>
          <w:b/>
          <w:bCs/>
          <w:color w:val="000000"/>
        </w:rPr>
        <w:t>.</w:t>
      </w:r>
    </w:p>
    <w:p w14:paraId="4FEDACC9" w14:textId="77777777" w:rsidR="001478C3" w:rsidRPr="00B561AD" w:rsidRDefault="001478C3" w:rsidP="009A5CA4">
      <w:pPr>
        <w:autoSpaceDE w:val="0"/>
        <w:autoSpaceDN w:val="0"/>
        <w:adjustRightInd w:val="0"/>
        <w:spacing w:after="0" w:line="276" w:lineRule="auto"/>
        <w:jc w:val="both"/>
        <w:rPr>
          <w:rFonts w:cs="Calibri"/>
          <w:color w:val="000000"/>
        </w:rPr>
      </w:pPr>
    </w:p>
    <w:p w14:paraId="7CD3D440" w14:textId="345B12ED" w:rsidR="00213C48" w:rsidRPr="00B66031" w:rsidRDefault="00213C48" w:rsidP="009A5CA4">
      <w:pPr>
        <w:pStyle w:val="Akapitzlist"/>
        <w:numPr>
          <w:ilvl w:val="0"/>
          <w:numId w:val="20"/>
        </w:numPr>
        <w:autoSpaceDE w:val="0"/>
        <w:autoSpaceDN w:val="0"/>
        <w:adjustRightInd w:val="0"/>
        <w:spacing w:after="0" w:line="276" w:lineRule="auto"/>
        <w:jc w:val="both"/>
        <w:rPr>
          <w:rFonts w:cs="Calibri"/>
          <w:color w:val="000000"/>
        </w:rPr>
      </w:pPr>
      <w:r w:rsidRPr="00B66031">
        <w:rPr>
          <w:rFonts w:cs="Calibri"/>
          <w:color w:val="000000"/>
        </w:rPr>
        <w:t xml:space="preserve">Uprawnienia do korzystania z </w:t>
      </w:r>
      <w:bookmarkStart w:id="0" w:name="_Hlk193786432"/>
      <w:r w:rsidRPr="00B66031">
        <w:rPr>
          <w:rFonts w:cs="Calibri"/>
          <w:color w:val="000000"/>
        </w:rPr>
        <w:t xml:space="preserve">ulg, zniżek i preferencji </w:t>
      </w:r>
      <w:bookmarkEnd w:id="0"/>
      <w:r w:rsidRPr="00B66031">
        <w:rPr>
          <w:rFonts w:cs="Calibri"/>
          <w:color w:val="000000"/>
        </w:rPr>
        <w:t xml:space="preserve">w ramach realizacji Programu potwierdza Organizator Programu. </w:t>
      </w:r>
    </w:p>
    <w:p w14:paraId="6582A15F" w14:textId="06529D4D" w:rsidR="00213C48" w:rsidRPr="00B66031" w:rsidRDefault="00213C48" w:rsidP="009A5CA4">
      <w:pPr>
        <w:pStyle w:val="Akapitzlist"/>
        <w:numPr>
          <w:ilvl w:val="0"/>
          <w:numId w:val="20"/>
        </w:numPr>
        <w:autoSpaceDE w:val="0"/>
        <w:autoSpaceDN w:val="0"/>
        <w:adjustRightInd w:val="0"/>
        <w:spacing w:after="0" w:line="276" w:lineRule="auto"/>
        <w:jc w:val="both"/>
        <w:rPr>
          <w:rFonts w:cs="Calibri"/>
          <w:color w:val="000000"/>
        </w:rPr>
      </w:pPr>
      <w:r w:rsidRPr="00B66031">
        <w:rPr>
          <w:rFonts w:cs="Calibri"/>
          <w:color w:val="000000"/>
        </w:rPr>
        <w:t xml:space="preserve">Wydanie Karty </w:t>
      </w:r>
      <w:r w:rsidR="00BD51E4">
        <w:rPr>
          <w:rFonts w:cs="Calibri"/>
          <w:color w:val="000000"/>
        </w:rPr>
        <w:t>F</w:t>
      </w:r>
      <w:r w:rsidRPr="00B66031">
        <w:rPr>
          <w:rFonts w:cs="Calibri"/>
          <w:color w:val="000000"/>
        </w:rPr>
        <w:t xml:space="preserve">izycznej lub aktywacja </w:t>
      </w:r>
      <w:r w:rsidR="00BD51E4">
        <w:rPr>
          <w:rFonts w:cs="Calibri"/>
          <w:color w:val="000000"/>
        </w:rPr>
        <w:t>K</w:t>
      </w:r>
      <w:r w:rsidRPr="00B66031">
        <w:rPr>
          <w:rFonts w:cs="Calibri"/>
          <w:color w:val="000000"/>
        </w:rPr>
        <w:t xml:space="preserve">arty </w:t>
      </w:r>
      <w:r w:rsidR="00BD51E4">
        <w:rPr>
          <w:rFonts w:cs="Calibri"/>
          <w:color w:val="000000"/>
        </w:rPr>
        <w:t>W</w:t>
      </w:r>
      <w:r w:rsidRPr="00B66031">
        <w:rPr>
          <w:rFonts w:cs="Calibri"/>
          <w:color w:val="000000"/>
        </w:rPr>
        <w:t xml:space="preserve">irtualnej przez Organizatora Programu oznacza potwierdzenie posiadania uprawnień </w:t>
      </w:r>
      <w:r w:rsidR="00BD51E4">
        <w:rPr>
          <w:rFonts w:cs="Calibri"/>
          <w:color w:val="000000"/>
        </w:rPr>
        <w:t>Użytkownika</w:t>
      </w:r>
      <w:r w:rsidR="00BD51E4" w:rsidRPr="00B66031">
        <w:rPr>
          <w:rFonts w:cs="Calibri"/>
          <w:color w:val="000000"/>
        </w:rPr>
        <w:t xml:space="preserve"> </w:t>
      </w:r>
      <w:r w:rsidRPr="00B66031">
        <w:rPr>
          <w:rFonts w:cs="Calibri"/>
          <w:color w:val="000000"/>
        </w:rPr>
        <w:t xml:space="preserve">Karty. </w:t>
      </w:r>
    </w:p>
    <w:p w14:paraId="0BBAFCF0" w14:textId="77777777" w:rsidR="00D34BDF" w:rsidRDefault="00213C48" w:rsidP="009A5CA4">
      <w:pPr>
        <w:pStyle w:val="Akapitzlist"/>
        <w:numPr>
          <w:ilvl w:val="0"/>
          <w:numId w:val="20"/>
        </w:numPr>
        <w:autoSpaceDE w:val="0"/>
        <w:autoSpaceDN w:val="0"/>
        <w:adjustRightInd w:val="0"/>
        <w:spacing w:after="0" w:line="276" w:lineRule="auto"/>
        <w:jc w:val="both"/>
        <w:rPr>
          <w:rFonts w:cs="Calibri"/>
          <w:color w:val="000000"/>
        </w:rPr>
      </w:pPr>
      <w:r w:rsidRPr="00B66031">
        <w:rPr>
          <w:rFonts w:cs="Calibri"/>
          <w:color w:val="000000"/>
        </w:rPr>
        <w:t xml:space="preserve">Karta Mieszkańca jest dokumentem imiennym (spersonalizowanym). </w:t>
      </w:r>
    </w:p>
    <w:p w14:paraId="5F7598BE" w14:textId="2A6959DB" w:rsidR="00213C48" w:rsidRPr="00B66031" w:rsidRDefault="00213C48" w:rsidP="009A5CA4">
      <w:pPr>
        <w:pStyle w:val="Akapitzlist"/>
        <w:numPr>
          <w:ilvl w:val="0"/>
          <w:numId w:val="20"/>
        </w:numPr>
        <w:autoSpaceDE w:val="0"/>
        <w:autoSpaceDN w:val="0"/>
        <w:adjustRightInd w:val="0"/>
        <w:spacing w:after="0" w:line="276" w:lineRule="auto"/>
        <w:jc w:val="both"/>
        <w:rPr>
          <w:rFonts w:cs="Calibri"/>
          <w:color w:val="000000"/>
        </w:rPr>
      </w:pPr>
      <w:r w:rsidRPr="00B66031">
        <w:rPr>
          <w:rFonts w:cs="Calibri"/>
          <w:color w:val="000000"/>
        </w:rPr>
        <w:t xml:space="preserve">Kartą Mieszkańca posługiwać się może wyłącznie osoba, której dane zostały </w:t>
      </w:r>
      <w:r w:rsidR="00BD51E4">
        <w:rPr>
          <w:rFonts w:cs="Calibri"/>
          <w:color w:val="000000"/>
        </w:rPr>
        <w:t xml:space="preserve">na niej </w:t>
      </w:r>
      <w:r w:rsidRPr="00B66031">
        <w:rPr>
          <w:rFonts w:cs="Calibri"/>
          <w:color w:val="000000"/>
        </w:rPr>
        <w:t xml:space="preserve">naniesione. </w:t>
      </w:r>
    </w:p>
    <w:p w14:paraId="3D71AC0E" w14:textId="26490C4F" w:rsidR="00213C48" w:rsidRPr="00B66031" w:rsidRDefault="00213C48" w:rsidP="009A5CA4">
      <w:pPr>
        <w:pStyle w:val="Akapitzlist"/>
        <w:numPr>
          <w:ilvl w:val="0"/>
          <w:numId w:val="20"/>
        </w:numPr>
        <w:autoSpaceDE w:val="0"/>
        <w:autoSpaceDN w:val="0"/>
        <w:adjustRightInd w:val="0"/>
        <w:spacing w:after="0" w:line="276" w:lineRule="auto"/>
        <w:jc w:val="both"/>
        <w:rPr>
          <w:rFonts w:cs="Calibri"/>
          <w:color w:val="000000"/>
        </w:rPr>
      </w:pPr>
      <w:r w:rsidRPr="00B66031">
        <w:rPr>
          <w:rFonts w:cs="Calibri"/>
          <w:color w:val="000000"/>
        </w:rPr>
        <w:t>Potwierdzenie uprawnień i wydanie Karty Mieszkańca następuje na podstawie wniosku, podpisanego przez</w:t>
      </w:r>
      <w:r w:rsidR="00BD51E4">
        <w:rPr>
          <w:rFonts w:cs="Calibri"/>
          <w:color w:val="000000"/>
        </w:rPr>
        <w:t xml:space="preserve"> Wnioskodawcę, w tym Rodzica.</w:t>
      </w:r>
      <w:r w:rsidRPr="00B66031">
        <w:rPr>
          <w:rFonts w:cs="Calibri"/>
          <w:color w:val="000000"/>
        </w:rPr>
        <w:t xml:space="preserve"> </w:t>
      </w:r>
    </w:p>
    <w:p w14:paraId="431763BE" w14:textId="59D574DF" w:rsidR="00213C48" w:rsidRPr="00B66031" w:rsidRDefault="00213C48" w:rsidP="009A5CA4">
      <w:pPr>
        <w:pStyle w:val="Akapitzlist"/>
        <w:numPr>
          <w:ilvl w:val="0"/>
          <w:numId w:val="20"/>
        </w:numPr>
        <w:autoSpaceDE w:val="0"/>
        <w:autoSpaceDN w:val="0"/>
        <w:adjustRightInd w:val="0"/>
        <w:spacing w:after="0" w:line="276" w:lineRule="auto"/>
        <w:jc w:val="both"/>
        <w:rPr>
          <w:rFonts w:cs="Calibri"/>
          <w:color w:val="000000"/>
        </w:rPr>
      </w:pPr>
      <w:r w:rsidRPr="00B66031">
        <w:rPr>
          <w:rFonts w:cs="Calibri"/>
          <w:color w:val="000000"/>
        </w:rPr>
        <w:t xml:space="preserve">Wprowadza się </w:t>
      </w:r>
      <w:r w:rsidR="00F6104F" w:rsidRPr="00B66031">
        <w:rPr>
          <w:rFonts w:cs="Calibri"/>
          <w:color w:val="000000"/>
        </w:rPr>
        <w:t>wniosek</w:t>
      </w:r>
      <w:r w:rsidR="007E2640">
        <w:rPr>
          <w:rFonts w:cs="Calibri"/>
          <w:color w:val="000000"/>
        </w:rPr>
        <w:t xml:space="preserve"> o wydanie Karty Mieszkańca</w:t>
      </w:r>
      <w:r w:rsidR="00F6104F" w:rsidRPr="00B66031">
        <w:rPr>
          <w:rFonts w:cs="Calibri"/>
          <w:color w:val="000000"/>
        </w:rPr>
        <w:t xml:space="preserve">, który stanowi załącznik nr </w:t>
      </w:r>
      <w:r w:rsidR="001863E0">
        <w:rPr>
          <w:rFonts w:cs="Calibri"/>
          <w:color w:val="000000"/>
        </w:rPr>
        <w:t>1</w:t>
      </w:r>
      <w:r w:rsidR="00F6104F" w:rsidRPr="00B66031">
        <w:rPr>
          <w:rFonts w:cs="Calibri"/>
          <w:color w:val="000000"/>
        </w:rPr>
        <w:t xml:space="preserve"> do niniejszego Regulaminu</w:t>
      </w:r>
      <w:r w:rsidR="00BD51E4">
        <w:rPr>
          <w:rFonts w:cs="Calibri"/>
          <w:color w:val="000000"/>
        </w:rPr>
        <w:t>.</w:t>
      </w:r>
    </w:p>
    <w:p w14:paraId="4599D78C" w14:textId="09C9D159" w:rsidR="00D36D8B" w:rsidRPr="00D36D8B" w:rsidRDefault="00D36D8B" w:rsidP="009A5CA4">
      <w:pPr>
        <w:pStyle w:val="Akapitzlist"/>
        <w:numPr>
          <w:ilvl w:val="0"/>
          <w:numId w:val="20"/>
        </w:numPr>
        <w:autoSpaceDE w:val="0"/>
        <w:autoSpaceDN w:val="0"/>
        <w:adjustRightInd w:val="0"/>
        <w:spacing w:after="0" w:line="276" w:lineRule="auto"/>
        <w:jc w:val="both"/>
        <w:rPr>
          <w:rFonts w:cs="Calibri"/>
          <w:color w:val="000000"/>
        </w:rPr>
      </w:pPr>
      <w:r w:rsidRPr="00D36D8B">
        <w:rPr>
          <w:rFonts w:cs="Calibri"/>
          <w:color w:val="000000"/>
        </w:rPr>
        <w:t>Składanie wniosków o wydanie Karty Mieszkańca</w:t>
      </w:r>
      <w:r w:rsidR="00BD51E4">
        <w:rPr>
          <w:rFonts w:cs="Calibri"/>
          <w:color w:val="000000"/>
        </w:rPr>
        <w:t xml:space="preserve"> możliwe jest</w:t>
      </w:r>
      <w:r w:rsidRPr="00D36D8B">
        <w:rPr>
          <w:rFonts w:cs="Calibri"/>
          <w:color w:val="000000"/>
        </w:rPr>
        <w:t xml:space="preserve"> drogą elektroniczną przez </w:t>
      </w:r>
      <w:r>
        <w:rPr>
          <w:rFonts w:cs="Calibri"/>
          <w:color w:val="000000"/>
        </w:rPr>
        <w:t xml:space="preserve">wypełnienie formularza wnioskowego oraz </w:t>
      </w:r>
      <w:r w:rsidRPr="00D36D8B">
        <w:rPr>
          <w:rFonts w:cs="Calibri"/>
          <w:color w:val="000000"/>
        </w:rPr>
        <w:t>załączenie</w:t>
      </w:r>
      <w:r w:rsidR="00D26BF0">
        <w:rPr>
          <w:rFonts w:cs="Calibri"/>
          <w:color w:val="000000"/>
        </w:rPr>
        <w:t xml:space="preserve"> jednego z </w:t>
      </w:r>
      <w:r w:rsidRPr="00D36D8B">
        <w:rPr>
          <w:rFonts w:cs="Calibri"/>
          <w:color w:val="000000"/>
        </w:rPr>
        <w:t xml:space="preserve"> plików</w:t>
      </w:r>
      <w:r w:rsidR="00D26BF0">
        <w:rPr>
          <w:rFonts w:cs="Calibri"/>
          <w:color w:val="000000"/>
        </w:rPr>
        <w:t xml:space="preserve"> wymienionych w </w:t>
      </w:r>
      <w:r w:rsidR="00D26BF0">
        <w:rPr>
          <w:rFonts w:cstheme="minorHAnsi"/>
          <w:color w:val="000000"/>
        </w:rPr>
        <w:t>§</w:t>
      </w:r>
      <w:r w:rsidR="00D26BF0">
        <w:rPr>
          <w:rFonts w:cs="Calibri"/>
          <w:color w:val="000000"/>
        </w:rPr>
        <w:t xml:space="preserve"> 1 ust. 1</w:t>
      </w:r>
      <w:r w:rsidR="00D34BDF">
        <w:rPr>
          <w:rFonts w:cs="Calibri"/>
          <w:color w:val="000000"/>
        </w:rPr>
        <w:t>5</w:t>
      </w:r>
      <w:r w:rsidR="00D26BF0">
        <w:rPr>
          <w:rFonts w:cs="Calibri"/>
          <w:color w:val="000000"/>
        </w:rPr>
        <w:t>-1</w:t>
      </w:r>
      <w:r w:rsidR="00D34BDF">
        <w:rPr>
          <w:rFonts w:cs="Calibri"/>
          <w:color w:val="000000"/>
        </w:rPr>
        <w:t>7</w:t>
      </w:r>
      <w:r w:rsidR="002F7A6E">
        <w:rPr>
          <w:rFonts w:cs="Calibri"/>
          <w:color w:val="000000"/>
        </w:rPr>
        <w:t>.</w:t>
      </w:r>
    </w:p>
    <w:p w14:paraId="084C2968" w14:textId="1543F350" w:rsidR="00213C48" w:rsidRDefault="00213C48" w:rsidP="009A5CA4">
      <w:pPr>
        <w:pStyle w:val="Akapitzlist"/>
        <w:numPr>
          <w:ilvl w:val="0"/>
          <w:numId w:val="20"/>
        </w:numPr>
        <w:autoSpaceDE w:val="0"/>
        <w:autoSpaceDN w:val="0"/>
        <w:adjustRightInd w:val="0"/>
        <w:spacing w:after="0" w:line="276" w:lineRule="auto"/>
        <w:jc w:val="both"/>
        <w:rPr>
          <w:rFonts w:cs="Calibri"/>
          <w:color w:val="000000"/>
        </w:rPr>
      </w:pPr>
      <w:r w:rsidRPr="00B66031">
        <w:rPr>
          <w:rFonts w:cs="Calibri"/>
          <w:color w:val="000000"/>
        </w:rPr>
        <w:t xml:space="preserve">W imieniu osoby, która nie ukończyła 18 roku życia wniosek składa </w:t>
      </w:r>
      <w:r w:rsidR="00BD51E4">
        <w:rPr>
          <w:rFonts w:cs="Calibri"/>
          <w:color w:val="000000"/>
        </w:rPr>
        <w:t>R</w:t>
      </w:r>
      <w:r w:rsidRPr="00B66031">
        <w:rPr>
          <w:rFonts w:cs="Calibri"/>
          <w:color w:val="000000"/>
        </w:rPr>
        <w:t xml:space="preserve">odzic. </w:t>
      </w:r>
    </w:p>
    <w:p w14:paraId="2C122DA5" w14:textId="7DC7C6B2" w:rsidR="001071CA" w:rsidRPr="004677D2" w:rsidRDefault="001071CA" w:rsidP="009A5CA4">
      <w:pPr>
        <w:pStyle w:val="Akapitzlist"/>
        <w:numPr>
          <w:ilvl w:val="0"/>
          <w:numId w:val="20"/>
        </w:numPr>
        <w:autoSpaceDE w:val="0"/>
        <w:autoSpaceDN w:val="0"/>
        <w:adjustRightInd w:val="0"/>
        <w:spacing w:after="0" w:line="276" w:lineRule="auto"/>
        <w:jc w:val="both"/>
        <w:rPr>
          <w:rFonts w:cs="Calibri"/>
          <w:color w:val="000000"/>
        </w:rPr>
      </w:pPr>
      <w:r>
        <w:rPr>
          <w:rFonts w:cs="Calibri"/>
          <w:color w:val="000000"/>
        </w:rPr>
        <w:t>Dzieciom, które nie ukończyły 6 roku życia nie wydaje się karty, a zniżki, ulgi i uprawnienia w ramach Programu przysługują im na podstawie ważnej karty wydanej rodzicowi.</w:t>
      </w:r>
    </w:p>
    <w:p w14:paraId="6CDD2650" w14:textId="00CBABBF" w:rsidR="00213C48" w:rsidRPr="00B66031" w:rsidRDefault="007E2640" w:rsidP="009A5CA4">
      <w:pPr>
        <w:pStyle w:val="Akapitzlist"/>
        <w:numPr>
          <w:ilvl w:val="0"/>
          <w:numId w:val="20"/>
        </w:numPr>
        <w:autoSpaceDE w:val="0"/>
        <w:autoSpaceDN w:val="0"/>
        <w:adjustRightInd w:val="0"/>
        <w:spacing w:after="0" w:line="276" w:lineRule="auto"/>
        <w:jc w:val="both"/>
        <w:rPr>
          <w:rFonts w:cs="Calibri"/>
          <w:color w:val="000000"/>
        </w:rPr>
      </w:pPr>
      <w:r>
        <w:rPr>
          <w:rFonts w:cs="Calibri"/>
          <w:color w:val="000000"/>
        </w:rPr>
        <w:t xml:space="preserve">Wniosek składany w formie papierowej należy </w:t>
      </w:r>
      <w:r w:rsidRPr="00B66031">
        <w:rPr>
          <w:rFonts w:cs="Calibri"/>
          <w:color w:val="000000"/>
        </w:rPr>
        <w:t xml:space="preserve">złożyć </w:t>
      </w:r>
      <w:r>
        <w:rPr>
          <w:rFonts w:cs="Calibri"/>
          <w:color w:val="000000"/>
        </w:rPr>
        <w:t xml:space="preserve">wraz </w:t>
      </w:r>
      <w:r w:rsidR="00213C48" w:rsidRPr="00B66031">
        <w:rPr>
          <w:rFonts w:cs="Calibri"/>
          <w:color w:val="000000"/>
        </w:rPr>
        <w:t xml:space="preserve">z wymaganymi załącznikami w formie pisemnej </w:t>
      </w:r>
      <w:r w:rsidR="00B66031" w:rsidRPr="00B66031">
        <w:rPr>
          <w:rFonts w:cs="Calibri"/>
          <w:color w:val="000000"/>
        </w:rPr>
        <w:t xml:space="preserve">w Urzędzie </w:t>
      </w:r>
      <w:r w:rsidR="004677D2">
        <w:rPr>
          <w:rFonts w:cs="Calibri"/>
          <w:color w:val="000000"/>
        </w:rPr>
        <w:t>Gminy w Kołobrzegu w Referacie Spraw Społecznych pok.nr 04.</w:t>
      </w:r>
    </w:p>
    <w:p w14:paraId="6AB95AC9" w14:textId="7383E730" w:rsidR="00B66031" w:rsidRPr="00B66031" w:rsidRDefault="00213C48" w:rsidP="009A5CA4">
      <w:pPr>
        <w:pStyle w:val="Akapitzlist"/>
        <w:numPr>
          <w:ilvl w:val="0"/>
          <w:numId w:val="20"/>
        </w:numPr>
        <w:autoSpaceDE w:val="0"/>
        <w:autoSpaceDN w:val="0"/>
        <w:adjustRightInd w:val="0"/>
        <w:spacing w:after="0" w:line="276" w:lineRule="auto"/>
        <w:jc w:val="both"/>
        <w:rPr>
          <w:rFonts w:cs="Calibri"/>
          <w:color w:val="000000"/>
        </w:rPr>
      </w:pPr>
      <w:r w:rsidRPr="00B66031">
        <w:rPr>
          <w:rFonts w:cs="Calibri"/>
          <w:color w:val="000000"/>
        </w:rPr>
        <w:t xml:space="preserve">Urząd </w:t>
      </w:r>
      <w:r w:rsidR="004677D2">
        <w:rPr>
          <w:rFonts w:cs="Calibri"/>
          <w:color w:val="000000"/>
        </w:rPr>
        <w:t xml:space="preserve">Gminy </w:t>
      </w:r>
      <w:r w:rsidRPr="00B66031">
        <w:rPr>
          <w:rFonts w:cs="Calibri"/>
          <w:color w:val="000000"/>
        </w:rPr>
        <w:t>dokonuje formalnej i merytorycznej weryfikacji wniosku. W przypadku  stwierdzeni</w:t>
      </w:r>
      <w:r w:rsidR="002F7A6E">
        <w:rPr>
          <w:rFonts w:cs="Calibri"/>
          <w:color w:val="000000"/>
        </w:rPr>
        <w:t>a</w:t>
      </w:r>
      <w:r w:rsidRPr="00B66031">
        <w:rPr>
          <w:rFonts w:cs="Calibri"/>
          <w:color w:val="000000"/>
        </w:rPr>
        <w:t xml:space="preserve"> nieprawidłowości, wnioskodawca zostanie </w:t>
      </w:r>
      <w:r w:rsidR="00662AA3" w:rsidRPr="00B66031">
        <w:rPr>
          <w:rFonts w:cs="Calibri"/>
          <w:color w:val="000000"/>
        </w:rPr>
        <w:t>poproszony</w:t>
      </w:r>
      <w:r w:rsidRPr="00B66031">
        <w:rPr>
          <w:rFonts w:cs="Calibri"/>
          <w:color w:val="000000"/>
        </w:rPr>
        <w:t xml:space="preserve"> do uzupełnienia wniosku e – mailowo, telefonicznie,</w:t>
      </w:r>
      <w:r w:rsidR="00D34BDF">
        <w:rPr>
          <w:rFonts w:cs="Calibri"/>
          <w:color w:val="000000"/>
        </w:rPr>
        <w:t xml:space="preserve"> przez wiadomość </w:t>
      </w:r>
      <w:r w:rsidRPr="00B66031">
        <w:rPr>
          <w:rFonts w:cs="Calibri"/>
          <w:color w:val="000000"/>
        </w:rPr>
        <w:t xml:space="preserve"> SMS lub listownie. </w:t>
      </w:r>
    </w:p>
    <w:p w14:paraId="09B268F5" w14:textId="5498625C" w:rsidR="00B66031" w:rsidRPr="004C1FDA" w:rsidRDefault="00871769" w:rsidP="009A5CA4">
      <w:pPr>
        <w:pStyle w:val="Akapitzlist"/>
        <w:numPr>
          <w:ilvl w:val="0"/>
          <w:numId w:val="20"/>
        </w:numPr>
        <w:autoSpaceDE w:val="0"/>
        <w:autoSpaceDN w:val="0"/>
        <w:adjustRightInd w:val="0"/>
        <w:spacing w:after="0" w:line="276" w:lineRule="auto"/>
        <w:jc w:val="both"/>
        <w:rPr>
          <w:rFonts w:cs="Calibri"/>
          <w:color w:val="000000"/>
        </w:rPr>
      </w:pPr>
      <w:r w:rsidRPr="00B66031">
        <w:rPr>
          <w:rFonts w:cs="Calibri"/>
          <w:color w:val="000000"/>
        </w:rPr>
        <w:t xml:space="preserve">Karta Mieszkańca </w:t>
      </w:r>
      <w:r w:rsidR="00213C48" w:rsidRPr="00B66031">
        <w:rPr>
          <w:rFonts w:cs="Calibri"/>
          <w:color w:val="000000"/>
        </w:rPr>
        <w:t xml:space="preserve">w formie Karty </w:t>
      </w:r>
      <w:r w:rsidR="00AA415F">
        <w:rPr>
          <w:rFonts w:cs="Calibri"/>
          <w:color w:val="000000"/>
        </w:rPr>
        <w:t>F</w:t>
      </w:r>
      <w:r w:rsidR="00213C48" w:rsidRPr="00B66031">
        <w:rPr>
          <w:rFonts w:cs="Calibri"/>
          <w:color w:val="000000"/>
        </w:rPr>
        <w:t>izycznej</w:t>
      </w:r>
      <w:r w:rsidR="00AA415F">
        <w:rPr>
          <w:rFonts w:cs="Calibri"/>
          <w:color w:val="000000"/>
        </w:rPr>
        <w:t>,</w:t>
      </w:r>
      <w:r w:rsidR="00213C48" w:rsidRPr="00B66031">
        <w:rPr>
          <w:rFonts w:cs="Calibri"/>
          <w:color w:val="000000"/>
        </w:rPr>
        <w:t xml:space="preserve"> </w:t>
      </w:r>
      <w:r w:rsidR="00AA415F" w:rsidRPr="00B66031">
        <w:rPr>
          <w:rFonts w:cs="Calibri"/>
          <w:color w:val="000000"/>
        </w:rPr>
        <w:t>po</w:t>
      </w:r>
      <w:r w:rsidR="00AA415F">
        <w:rPr>
          <w:rFonts w:cs="Calibri"/>
          <w:color w:val="000000"/>
        </w:rPr>
        <w:t xml:space="preserve"> pozytywnym</w:t>
      </w:r>
      <w:r w:rsidR="00AA415F" w:rsidRPr="00B66031">
        <w:rPr>
          <w:rFonts w:cs="Calibri"/>
          <w:color w:val="000000"/>
        </w:rPr>
        <w:t xml:space="preserve"> rozpatrzeniu wniosku</w:t>
      </w:r>
      <w:r w:rsidR="00AA415F">
        <w:rPr>
          <w:rFonts w:cs="Calibri"/>
          <w:color w:val="000000"/>
        </w:rPr>
        <w:t>,</w:t>
      </w:r>
      <w:r w:rsidR="00AA415F" w:rsidRPr="00B66031">
        <w:rPr>
          <w:rFonts w:cs="Calibri"/>
          <w:color w:val="000000"/>
        </w:rPr>
        <w:t xml:space="preserve"> </w:t>
      </w:r>
      <w:r w:rsidR="00213C48" w:rsidRPr="00B66031">
        <w:rPr>
          <w:rFonts w:cs="Calibri"/>
          <w:color w:val="000000"/>
        </w:rPr>
        <w:t xml:space="preserve">wydawana </w:t>
      </w:r>
      <w:r w:rsidR="00213C48" w:rsidRPr="004C1FDA">
        <w:rPr>
          <w:rFonts w:cs="Calibri"/>
          <w:color w:val="000000"/>
        </w:rPr>
        <w:t xml:space="preserve">jest w Urzędzie </w:t>
      </w:r>
      <w:r w:rsidR="004677D2" w:rsidRPr="004C1FDA">
        <w:rPr>
          <w:rFonts w:cs="Calibri"/>
          <w:color w:val="000000"/>
        </w:rPr>
        <w:t>Gminy</w:t>
      </w:r>
      <w:r w:rsidR="00AA415F" w:rsidRPr="004C1FDA">
        <w:rPr>
          <w:rFonts w:cs="Calibri"/>
          <w:color w:val="000000"/>
        </w:rPr>
        <w:t xml:space="preserve"> Kołobrzeg przy ul. Trzebiatowskiej 48A</w:t>
      </w:r>
      <w:r w:rsidR="004677D2" w:rsidRPr="004C1FDA">
        <w:rPr>
          <w:rFonts w:cs="Calibri"/>
          <w:color w:val="000000"/>
        </w:rPr>
        <w:t xml:space="preserve"> w Kołobrzegu  pok. </w:t>
      </w:r>
      <w:r w:rsidR="00D34BDF" w:rsidRPr="004C1FDA">
        <w:rPr>
          <w:rFonts w:cs="Calibri"/>
          <w:color w:val="000000"/>
        </w:rPr>
        <w:t>n</w:t>
      </w:r>
      <w:r w:rsidR="004677D2" w:rsidRPr="004C1FDA">
        <w:rPr>
          <w:rFonts w:cs="Calibri"/>
          <w:color w:val="000000"/>
        </w:rPr>
        <w:t>r 04</w:t>
      </w:r>
      <w:r w:rsidRPr="004C1FDA">
        <w:rPr>
          <w:rFonts w:cs="Calibri"/>
          <w:color w:val="000000"/>
        </w:rPr>
        <w:t>.</w:t>
      </w:r>
    </w:p>
    <w:p w14:paraId="4E61277A" w14:textId="741EA92D" w:rsidR="00B66031" w:rsidRPr="004C1FDA" w:rsidRDefault="00213C48" w:rsidP="009A5CA4">
      <w:pPr>
        <w:pStyle w:val="Akapitzlist"/>
        <w:numPr>
          <w:ilvl w:val="0"/>
          <w:numId w:val="20"/>
        </w:numPr>
        <w:autoSpaceDE w:val="0"/>
        <w:autoSpaceDN w:val="0"/>
        <w:adjustRightInd w:val="0"/>
        <w:spacing w:after="0" w:line="276" w:lineRule="auto"/>
        <w:jc w:val="both"/>
        <w:rPr>
          <w:rFonts w:cs="Calibri"/>
          <w:color w:val="000000" w:themeColor="text1"/>
        </w:rPr>
      </w:pPr>
      <w:r w:rsidRPr="004C1FDA">
        <w:rPr>
          <w:rFonts w:cs="Calibri"/>
          <w:color w:val="000000" w:themeColor="text1"/>
        </w:rPr>
        <w:t xml:space="preserve">Karta Mieszkańca jest </w:t>
      </w:r>
      <w:r w:rsidR="004C1FDA" w:rsidRPr="004C1FDA">
        <w:rPr>
          <w:rFonts w:cs="Calibri"/>
          <w:color w:val="000000" w:themeColor="text1"/>
        </w:rPr>
        <w:t>ważna przez okres</w:t>
      </w:r>
      <w:r w:rsidR="001071CA">
        <w:rPr>
          <w:rFonts w:cs="Calibri"/>
          <w:color w:val="000000" w:themeColor="text1"/>
        </w:rPr>
        <w:t xml:space="preserve"> </w:t>
      </w:r>
      <w:r w:rsidR="004C1FDA" w:rsidRPr="004C1FDA">
        <w:rPr>
          <w:rFonts w:cs="Calibri"/>
          <w:color w:val="000000" w:themeColor="text1"/>
        </w:rPr>
        <w:t>2 lat</w:t>
      </w:r>
      <w:r w:rsidRPr="004C1FDA">
        <w:rPr>
          <w:rFonts w:cs="Calibri"/>
          <w:color w:val="000000" w:themeColor="text1"/>
        </w:rPr>
        <w:t xml:space="preserve">. </w:t>
      </w:r>
    </w:p>
    <w:p w14:paraId="2E7E9457" w14:textId="223D811F" w:rsidR="00213C48" w:rsidRPr="004677D2" w:rsidRDefault="00213C48" w:rsidP="009A5CA4">
      <w:pPr>
        <w:pStyle w:val="Akapitzlist"/>
        <w:numPr>
          <w:ilvl w:val="0"/>
          <w:numId w:val="20"/>
        </w:numPr>
        <w:autoSpaceDE w:val="0"/>
        <w:autoSpaceDN w:val="0"/>
        <w:adjustRightInd w:val="0"/>
        <w:spacing w:after="0" w:line="276" w:lineRule="auto"/>
        <w:jc w:val="both"/>
        <w:rPr>
          <w:rFonts w:cs="Calibri"/>
          <w:color w:val="000000" w:themeColor="text1"/>
        </w:rPr>
      </w:pPr>
      <w:r w:rsidRPr="004677D2">
        <w:rPr>
          <w:rFonts w:cs="Calibri"/>
          <w:color w:val="000000" w:themeColor="text1"/>
        </w:rPr>
        <w:t xml:space="preserve"> Karta </w:t>
      </w:r>
      <w:r w:rsidR="00AA415F">
        <w:rPr>
          <w:rFonts w:cs="Calibri"/>
          <w:color w:val="000000" w:themeColor="text1"/>
        </w:rPr>
        <w:t>M</w:t>
      </w:r>
      <w:r w:rsidR="004677D2" w:rsidRPr="004677D2">
        <w:rPr>
          <w:rFonts w:cs="Calibri"/>
          <w:color w:val="000000" w:themeColor="text1"/>
        </w:rPr>
        <w:t xml:space="preserve">ieszkańca </w:t>
      </w:r>
      <w:r w:rsidRPr="004677D2">
        <w:rPr>
          <w:rFonts w:cs="Calibri"/>
          <w:color w:val="000000" w:themeColor="text1"/>
        </w:rPr>
        <w:t xml:space="preserve">wydawana jest bezpłatnie. </w:t>
      </w:r>
    </w:p>
    <w:p w14:paraId="490DA845" w14:textId="10016353" w:rsidR="00213C48" w:rsidRPr="004677D2" w:rsidRDefault="00213C48" w:rsidP="009A5CA4">
      <w:pPr>
        <w:pStyle w:val="Akapitzlist"/>
        <w:numPr>
          <w:ilvl w:val="0"/>
          <w:numId w:val="20"/>
        </w:numPr>
        <w:autoSpaceDE w:val="0"/>
        <w:autoSpaceDN w:val="0"/>
        <w:adjustRightInd w:val="0"/>
        <w:spacing w:after="0" w:line="276" w:lineRule="auto"/>
        <w:jc w:val="both"/>
        <w:rPr>
          <w:rFonts w:cs="Calibri"/>
          <w:color w:val="000000" w:themeColor="text1"/>
        </w:rPr>
      </w:pPr>
      <w:r w:rsidRPr="004677D2">
        <w:rPr>
          <w:rFonts w:cs="Calibri"/>
          <w:color w:val="000000" w:themeColor="text1"/>
        </w:rPr>
        <w:t xml:space="preserve">W przypadku utraty, zniszczenia lub zagubienia Karty </w:t>
      </w:r>
      <w:r w:rsidR="00AA415F">
        <w:rPr>
          <w:rFonts w:cs="Calibri"/>
          <w:color w:val="000000" w:themeColor="text1"/>
        </w:rPr>
        <w:t>F</w:t>
      </w:r>
      <w:r w:rsidRPr="004677D2">
        <w:rPr>
          <w:rFonts w:cs="Calibri"/>
          <w:color w:val="000000" w:themeColor="text1"/>
        </w:rPr>
        <w:t>izycznej, jej duplikat wydawany jest na wniosek</w:t>
      </w:r>
      <w:r w:rsidR="00B66031" w:rsidRPr="004677D2">
        <w:rPr>
          <w:rFonts w:cs="Calibri"/>
          <w:color w:val="000000" w:themeColor="text1"/>
        </w:rPr>
        <w:t>.</w:t>
      </w:r>
    </w:p>
    <w:p w14:paraId="2BFD30AA" w14:textId="4565067B" w:rsidR="00213C48" w:rsidRPr="004677D2" w:rsidRDefault="00213C48" w:rsidP="009A5CA4">
      <w:pPr>
        <w:pStyle w:val="Akapitzlist"/>
        <w:numPr>
          <w:ilvl w:val="0"/>
          <w:numId w:val="20"/>
        </w:numPr>
        <w:autoSpaceDE w:val="0"/>
        <w:autoSpaceDN w:val="0"/>
        <w:adjustRightInd w:val="0"/>
        <w:spacing w:after="0" w:line="276" w:lineRule="auto"/>
        <w:jc w:val="both"/>
        <w:rPr>
          <w:rFonts w:cs="Calibri"/>
          <w:color w:val="000000" w:themeColor="text1"/>
        </w:rPr>
      </w:pPr>
      <w:r w:rsidRPr="004677D2">
        <w:rPr>
          <w:rFonts w:cs="Calibri"/>
          <w:color w:val="000000" w:themeColor="text1"/>
        </w:rPr>
        <w:t>Zmiana imienia lub nazwiska Użytkownika</w:t>
      </w:r>
      <w:r w:rsidR="00103513">
        <w:rPr>
          <w:rFonts w:cs="Calibri"/>
          <w:color w:val="000000" w:themeColor="text1"/>
        </w:rPr>
        <w:t xml:space="preserve"> Karty</w:t>
      </w:r>
      <w:r w:rsidRPr="004677D2">
        <w:rPr>
          <w:rFonts w:cs="Calibri"/>
          <w:color w:val="000000" w:themeColor="text1"/>
        </w:rPr>
        <w:t xml:space="preserve"> wydrukowanego na Karcie Mieszkańca lub usterka warstwy elektronicznej karty bez widocznych uszkodzeń mechanicznych wymaga wydania duplikatu Karty. </w:t>
      </w:r>
    </w:p>
    <w:p w14:paraId="2AFDF2AE" w14:textId="4B2E4D4F" w:rsidR="00C0578C" w:rsidRPr="004677D2" w:rsidRDefault="00213C48" w:rsidP="009A5CA4">
      <w:pPr>
        <w:pStyle w:val="Akapitzlist"/>
        <w:numPr>
          <w:ilvl w:val="0"/>
          <w:numId w:val="20"/>
        </w:numPr>
        <w:spacing w:after="0"/>
        <w:rPr>
          <w:color w:val="000000" w:themeColor="text1"/>
        </w:rPr>
      </w:pPr>
      <w:r w:rsidRPr="004677D2">
        <w:rPr>
          <w:color w:val="000000" w:themeColor="text1"/>
        </w:rPr>
        <w:t xml:space="preserve">Urząd </w:t>
      </w:r>
      <w:r w:rsidR="004677D2" w:rsidRPr="004677D2">
        <w:rPr>
          <w:color w:val="000000" w:themeColor="text1"/>
        </w:rPr>
        <w:t>Gminy w Kołobrzegu</w:t>
      </w:r>
      <w:r w:rsidR="001C4785" w:rsidRPr="004677D2">
        <w:rPr>
          <w:rFonts w:cs="Calibri"/>
          <w:color w:val="000000" w:themeColor="text1"/>
        </w:rPr>
        <w:t xml:space="preserve"> </w:t>
      </w:r>
      <w:r w:rsidRPr="004677D2">
        <w:rPr>
          <w:color w:val="000000" w:themeColor="text1"/>
        </w:rPr>
        <w:t>zastrzega prawo do zeskanowania wniosku i załączników do złożonego wniosku o wydanie Karty</w:t>
      </w:r>
      <w:r w:rsidR="00954FAE">
        <w:rPr>
          <w:color w:val="000000" w:themeColor="text1"/>
        </w:rPr>
        <w:t xml:space="preserve"> </w:t>
      </w:r>
      <w:r w:rsidR="00AA415F">
        <w:rPr>
          <w:color w:val="000000" w:themeColor="text1"/>
        </w:rPr>
        <w:t>Mieszkańca</w:t>
      </w:r>
      <w:r w:rsidRPr="004677D2">
        <w:rPr>
          <w:color w:val="000000" w:themeColor="text1"/>
        </w:rPr>
        <w:t xml:space="preserve"> i przetwarzania ich w Systemie. </w:t>
      </w:r>
    </w:p>
    <w:p w14:paraId="569D46BE" w14:textId="77777777" w:rsidR="0028760E" w:rsidRDefault="0028760E" w:rsidP="005F588A">
      <w:pPr>
        <w:spacing w:after="0"/>
        <w:rPr>
          <w:b/>
        </w:rPr>
      </w:pPr>
    </w:p>
    <w:p w14:paraId="298E503D" w14:textId="77777777" w:rsidR="002E4AE5" w:rsidRDefault="002E4AE5" w:rsidP="00954FAE">
      <w:pPr>
        <w:spacing w:after="0"/>
        <w:rPr>
          <w:b/>
        </w:rPr>
      </w:pPr>
    </w:p>
    <w:p w14:paraId="630221D3" w14:textId="5EA6E01D" w:rsidR="00213C48" w:rsidRPr="00B561AD" w:rsidRDefault="00954FAE" w:rsidP="009A5CA4">
      <w:pPr>
        <w:spacing w:after="0"/>
        <w:jc w:val="center"/>
        <w:rPr>
          <w:b/>
        </w:rPr>
      </w:pPr>
      <w:r>
        <w:rPr>
          <w:b/>
        </w:rPr>
        <w:t xml:space="preserve">  </w:t>
      </w:r>
      <w:r w:rsidR="00C0578C" w:rsidRPr="00B561AD">
        <w:rPr>
          <w:b/>
        </w:rPr>
        <w:t>§ 4.</w:t>
      </w:r>
    </w:p>
    <w:p w14:paraId="63D891AA" w14:textId="21AFF6E8" w:rsidR="00213C48" w:rsidRPr="00B561AD" w:rsidRDefault="00213C48" w:rsidP="009A5CA4">
      <w:pPr>
        <w:autoSpaceDE w:val="0"/>
        <w:autoSpaceDN w:val="0"/>
        <w:adjustRightInd w:val="0"/>
        <w:spacing w:after="0" w:line="276" w:lineRule="auto"/>
        <w:jc w:val="center"/>
        <w:rPr>
          <w:rFonts w:cs="Calibri"/>
          <w:b/>
          <w:bCs/>
          <w:color w:val="000000"/>
        </w:rPr>
      </w:pPr>
      <w:r w:rsidRPr="00B561AD">
        <w:rPr>
          <w:rFonts w:cs="Calibri"/>
          <w:b/>
          <w:bCs/>
          <w:color w:val="000000"/>
        </w:rPr>
        <w:t>Zasady użytkowania Karty Mieszkańca.</w:t>
      </w:r>
    </w:p>
    <w:p w14:paraId="1FA8492D" w14:textId="77777777" w:rsidR="009C4974" w:rsidRPr="00B561AD" w:rsidRDefault="009C4974" w:rsidP="009A5CA4">
      <w:pPr>
        <w:autoSpaceDE w:val="0"/>
        <w:autoSpaceDN w:val="0"/>
        <w:adjustRightInd w:val="0"/>
        <w:spacing w:after="0" w:line="276" w:lineRule="auto"/>
        <w:jc w:val="both"/>
        <w:rPr>
          <w:rFonts w:cs="Calibri"/>
          <w:color w:val="000000"/>
        </w:rPr>
      </w:pPr>
    </w:p>
    <w:p w14:paraId="160C0A28" w14:textId="7BEFA550" w:rsidR="009C4974" w:rsidRPr="005A32C8" w:rsidRDefault="00213C48" w:rsidP="009A5CA4">
      <w:pPr>
        <w:pStyle w:val="Akapitzlist"/>
        <w:numPr>
          <w:ilvl w:val="0"/>
          <w:numId w:val="22"/>
        </w:numPr>
        <w:autoSpaceDE w:val="0"/>
        <w:autoSpaceDN w:val="0"/>
        <w:adjustRightInd w:val="0"/>
        <w:spacing w:after="0" w:line="276" w:lineRule="auto"/>
        <w:jc w:val="both"/>
        <w:rPr>
          <w:rFonts w:cs="Calibri"/>
          <w:color w:val="000000"/>
        </w:rPr>
      </w:pPr>
      <w:r w:rsidRPr="005A32C8">
        <w:rPr>
          <w:rFonts w:cs="Calibri"/>
          <w:color w:val="000000"/>
        </w:rPr>
        <w:t xml:space="preserve">Karta Mieszkańca stanowi potwierdzenie uprawnień do korzystania z systemu ulg, zniżek i preferencji objętych Programem. </w:t>
      </w:r>
    </w:p>
    <w:p w14:paraId="1FF459B2" w14:textId="76208329" w:rsidR="00213C48" w:rsidRPr="004A54D1" w:rsidRDefault="00213C48" w:rsidP="009A5CA4">
      <w:pPr>
        <w:pStyle w:val="Akapitzlist"/>
        <w:numPr>
          <w:ilvl w:val="0"/>
          <w:numId w:val="22"/>
        </w:numPr>
        <w:autoSpaceDE w:val="0"/>
        <w:autoSpaceDN w:val="0"/>
        <w:adjustRightInd w:val="0"/>
        <w:spacing w:after="0" w:line="276" w:lineRule="auto"/>
        <w:jc w:val="both"/>
        <w:rPr>
          <w:rFonts w:cs="Calibri"/>
          <w:color w:val="000000"/>
        </w:rPr>
      </w:pPr>
      <w:r w:rsidRPr="004A54D1">
        <w:rPr>
          <w:rFonts w:cs="Calibri"/>
          <w:color w:val="000000"/>
        </w:rPr>
        <w:t xml:space="preserve">Użytkownik Karty może korzystać tylko z aktualnie obowiązujących ulg, zniżek i preferencji wskazanych w wykazie publikowanym na </w:t>
      </w:r>
      <w:r w:rsidR="00AA415F">
        <w:rPr>
          <w:rFonts w:cs="Calibri"/>
          <w:color w:val="000000"/>
        </w:rPr>
        <w:t>Portalu Karty</w:t>
      </w:r>
      <w:r w:rsidRPr="004A54D1">
        <w:rPr>
          <w:rFonts w:cs="Calibri"/>
          <w:color w:val="000000"/>
        </w:rPr>
        <w:t xml:space="preserve"> </w:t>
      </w:r>
      <w:r w:rsidR="004A54D1" w:rsidRPr="004A54D1">
        <w:rPr>
          <w:rFonts w:cs="Calibri"/>
        </w:rPr>
        <w:t xml:space="preserve">i </w:t>
      </w:r>
      <w:r w:rsidR="00AA415F">
        <w:rPr>
          <w:rFonts w:cs="Calibri"/>
        </w:rPr>
        <w:t>w A</w:t>
      </w:r>
      <w:r w:rsidR="004A54D1" w:rsidRPr="004A54D1">
        <w:rPr>
          <w:rFonts w:cs="Calibri"/>
        </w:rPr>
        <w:t xml:space="preserve">plikacji </w:t>
      </w:r>
      <w:r w:rsidR="00AA415F">
        <w:rPr>
          <w:rFonts w:cs="Calibri"/>
        </w:rPr>
        <w:t>M</w:t>
      </w:r>
      <w:r w:rsidR="004A54D1" w:rsidRPr="004A54D1">
        <w:rPr>
          <w:rFonts w:cs="Calibri"/>
        </w:rPr>
        <w:t>obilnej.</w:t>
      </w:r>
    </w:p>
    <w:p w14:paraId="045FFB80" w14:textId="313E8693" w:rsidR="00213C48" w:rsidRPr="004A54D1" w:rsidRDefault="00213C48" w:rsidP="009A5CA4">
      <w:pPr>
        <w:pStyle w:val="Akapitzlist"/>
        <w:numPr>
          <w:ilvl w:val="0"/>
          <w:numId w:val="22"/>
        </w:numPr>
        <w:autoSpaceDE w:val="0"/>
        <w:autoSpaceDN w:val="0"/>
        <w:adjustRightInd w:val="0"/>
        <w:spacing w:after="0" w:line="276" w:lineRule="auto"/>
        <w:jc w:val="both"/>
        <w:rPr>
          <w:rFonts w:cs="Calibri"/>
          <w:color w:val="000000"/>
        </w:rPr>
      </w:pPr>
      <w:r w:rsidRPr="004A54D1">
        <w:rPr>
          <w:rFonts w:cs="Calibri"/>
          <w:color w:val="000000"/>
        </w:rPr>
        <w:t xml:space="preserve">Ulgi, zniżki i preferencje z tytułu posiadania Karty Mieszkańca nie łączą się z innymi ulgami i zniżkami, chyba że Partner ustalił inne zasady udzielania ulg i zniżek. </w:t>
      </w:r>
    </w:p>
    <w:p w14:paraId="714017DE" w14:textId="28A2C402" w:rsidR="00213C48" w:rsidRPr="004A54D1" w:rsidRDefault="00213C48" w:rsidP="009A5CA4">
      <w:pPr>
        <w:pStyle w:val="Akapitzlist"/>
        <w:numPr>
          <w:ilvl w:val="0"/>
          <w:numId w:val="22"/>
        </w:numPr>
        <w:autoSpaceDE w:val="0"/>
        <w:autoSpaceDN w:val="0"/>
        <w:adjustRightInd w:val="0"/>
        <w:spacing w:after="0" w:line="276" w:lineRule="auto"/>
        <w:jc w:val="both"/>
        <w:rPr>
          <w:rFonts w:cs="Calibri"/>
          <w:color w:val="000000"/>
        </w:rPr>
      </w:pPr>
      <w:r w:rsidRPr="004A54D1">
        <w:rPr>
          <w:rFonts w:cs="Calibri"/>
          <w:color w:val="000000"/>
        </w:rPr>
        <w:t xml:space="preserve">Wszystkie ulgi, zniżki i preferencje wynikające z Programu mają charakter czasowy. </w:t>
      </w:r>
    </w:p>
    <w:p w14:paraId="42E08C98" w14:textId="55439AEE" w:rsidR="00213C48" w:rsidRPr="004A54D1" w:rsidRDefault="00213C48" w:rsidP="009A5CA4">
      <w:pPr>
        <w:pStyle w:val="Akapitzlist"/>
        <w:numPr>
          <w:ilvl w:val="0"/>
          <w:numId w:val="22"/>
        </w:numPr>
        <w:autoSpaceDE w:val="0"/>
        <w:autoSpaceDN w:val="0"/>
        <w:adjustRightInd w:val="0"/>
        <w:spacing w:after="0" w:line="276" w:lineRule="auto"/>
        <w:jc w:val="both"/>
        <w:rPr>
          <w:rFonts w:cs="Calibri"/>
          <w:color w:val="000000"/>
        </w:rPr>
      </w:pPr>
      <w:r w:rsidRPr="004A54D1">
        <w:rPr>
          <w:rFonts w:cs="Calibri"/>
          <w:color w:val="000000"/>
        </w:rPr>
        <w:t xml:space="preserve">Na żądanie Partnerów oferujących ulgi, zniżki i preferencje Użytkownik Karty zobowiązany jest do jej okazania lub podania tymczasowego numeru identyfikacyjnego wygenerowanego przez aplikację mobilną. Nieokazanie Karty Mieszkańca lub nie podanie numeru identyfikacyjnego może być powodem odmowy uwzględnienia uprawnień wynikających z posiadania Karty Mieszkańca. </w:t>
      </w:r>
    </w:p>
    <w:p w14:paraId="3B7E8141" w14:textId="73268BEA" w:rsidR="00213C48" w:rsidRPr="004A54D1" w:rsidRDefault="00213C48" w:rsidP="009A5CA4">
      <w:pPr>
        <w:pStyle w:val="Akapitzlist"/>
        <w:numPr>
          <w:ilvl w:val="0"/>
          <w:numId w:val="22"/>
        </w:numPr>
        <w:autoSpaceDE w:val="0"/>
        <w:autoSpaceDN w:val="0"/>
        <w:adjustRightInd w:val="0"/>
        <w:spacing w:after="0" w:line="276" w:lineRule="auto"/>
        <w:jc w:val="both"/>
        <w:rPr>
          <w:rFonts w:cs="Calibri"/>
          <w:color w:val="000000"/>
        </w:rPr>
      </w:pPr>
      <w:r w:rsidRPr="004A54D1">
        <w:rPr>
          <w:rFonts w:cs="Calibri"/>
          <w:color w:val="000000"/>
        </w:rPr>
        <w:t xml:space="preserve">Użytkownik Karty zobowiązany jest do: </w:t>
      </w:r>
    </w:p>
    <w:p w14:paraId="7F3172E0" w14:textId="67368228" w:rsidR="00213C48" w:rsidRPr="004A54D1" w:rsidRDefault="00213C48" w:rsidP="009A5CA4">
      <w:pPr>
        <w:pStyle w:val="Akapitzlist"/>
        <w:numPr>
          <w:ilvl w:val="1"/>
          <w:numId w:val="22"/>
        </w:numPr>
        <w:autoSpaceDE w:val="0"/>
        <w:autoSpaceDN w:val="0"/>
        <w:adjustRightInd w:val="0"/>
        <w:spacing w:after="0" w:line="276" w:lineRule="auto"/>
        <w:jc w:val="both"/>
        <w:rPr>
          <w:rFonts w:cs="Calibri"/>
          <w:color w:val="000000"/>
        </w:rPr>
      </w:pPr>
      <w:r w:rsidRPr="004A54D1">
        <w:rPr>
          <w:rFonts w:cs="Calibri"/>
          <w:color w:val="000000"/>
        </w:rPr>
        <w:t xml:space="preserve">ochrony Karty Mieszkańca przed utratą lub zniszczeniem; </w:t>
      </w:r>
    </w:p>
    <w:p w14:paraId="2710FA88" w14:textId="097A179C" w:rsidR="00213C48" w:rsidRPr="004A54D1" w:rsidRDefault="00213C48" w:rsidP="009A5CA4">
      <w:pPr>
        <w:pStyle w:val="Akapitzlist"/>
        <w:numPr>
          <w:ilvl w:val="1"/>
          <w:numId w:val="22"/>
        </w:numPr>
        <w:autoSpaceDE w:val="0"/>
        <w:autoSpaceDN w:val="0"/>
        <w:adjustRightInd w:val="0"/>
        <w:spacing w:after="0" w:line="276" w:lineRule="auto"/>
        <w:jc w:val="both"/>
        <w:rPr>
          <w:rFonts w:cs="Calibri"/>
          <w:color w:val="000000"/>
        </w:rPr>
      </w:pPr>
      <w:r w:rsidRPr="004A54D1">
        <w:rPr>
          <w:rFonts w:cs="Calibri"/>
          <w:color w:val="000000"/>
        </w:rPr>
        <w:t xml:space="preserve">niezwłocznego powiadomienia </w:t>
      </w:r>
      <w:r w:rsidR="00AA415F">
        <w:rPr>
          <w:rFonts w:cs="Calibri"/>
          <w:color w:val="000000"/>
        </w:rPr>
        <w:t>Organizatora Programu</w:t>
      </w:r>
      <w:r w:rsidR="001C4785" w:rsidRPr="007D241C">
        <w:rPr>
          <w:rFonts w:cs="Calibri"/>
        </w:rPr>
        <w:t xml:space="preserve"> </w:t>
      </w:r>
      <w:r w:rsidRPr="004A54D1">
        <w:rPr>
          <w:rFonts w:cs="Calibri"/>
          <w:color w:val="000000"/>
        </w:rPr>
        <w:t xml:space="preserve">o utracie uprawnień do korzystania z Karty Mieszkańca wraz z jej jednoczesnym zwrotem. </w:t>
      </w:r>
    </w:p>
    <w:p w14:paraId="5167F052" w14:textId="39C4C339" w:rsidR="00213C48" w:rsidRPr="004A54D1" w:rsidRDefault="00213C48" w:rsidP="009A5CA4">
      <w:pPr>
        <w:pStyle w:val="Akapitzlist"/>
        <w:numPr>
          <w:ilvl w:val="0"/>
          <w:numId w:val="22"/>
        </w:numPr>
        <w:autoSpaceDE w:val="0"/>
        <w:autoSpaceDN w:val="0"/>
        <w:adjustRightInd w:val="0"/>
        <w:spacing w:after="0" w:line="276" w:lineRule="auto"/>
        <w:jc w:val="both"/>
        <w:rPr>
          <w:rFonts w:cs="Calibri"/>
          <w:color w:val="000000"/>
        </w:rPr>
      </w:pPr>
      <w:r w:rsidRPr="004A54D1">
        <w:rPr>
          <w:rFonts w:cs="Calibri"/>
          <w:color w:val="000000"/>
        </w:rPr>
        <w:t xml:space="preserve">Karta Mieszkańca jest przypisana wyłącznie do Użytkownika Karty i nie może być udostępniana osobom trzecim. </w:t>
      </w:r>
    </w:p>
    <w:p w14:paraId="6923CC8A" w14:textId="514547D1" w:rsidR="00213C48" w:rsidRPr="00EE6C10" w:rsidRDefault="00213C48" w:rsidP="009A5CA4">
      <w:pPr>
        <w:pStyle w:val="Akapitzlist"/>
        <w:numPr>
          <w:ilvl w:val="0"/>
          <w:numId w:val="22"/>
        </w:numPr>
        <w:autoSpaceDE w:val="0"/>
        <w:autoSpaceDN w:val="0"/>
        <w:adjustRightInd w:val="0"/>
        <w:spacing w:after="0" w:line="276" w:lineRule="auto"/>
        <w:jc w:val="both"/>
        <w:rPr>
          <w:rFonts w:cs="Calibri"/>
          <w:color w:val="000000"/>
        </w:rPr>
      </w:pPr>
      <w:r w:rsidRPr="004A54D1">
        <w:rPr>
          <w:rFonts w:cs="Calibri"/>
          <w:color w:val="000000"/>
        </w:rPr>
        <w:t xml:space="preserve">Urząd </w:t>
      </w:r>
      <w:r w:rsidR="004677D2">
        <w:rPr>
          <w:rFonts w:cs="Calibri"/>
          <w:color w:val="000000"/>
        </w:rPr>
        <w:t xml:space="preserve">Gminy </w:t>
      </w:r>
      <w:r w:rsidR="001C4785" w:rsidRPr="007D241C">
        <w:rPr>
          <w:rFonts w:cs="Calibri"/>
        </w:rPr>
        <w:t xml:space="preserve"> </w:t>
      </w:r>
      <w:r w:rsidRPr="004A54D1">
        <w:rPr>
          <w:rFonts w:cs="Calibri"/>
          <w:color w:val="000000"/>
        </w:rPr>
        <w:t xml:space="preserve">nie ponosi odpowiedzialności za udostępnianie Karty Mieszkańca przez Użytkownika Karty osobom trzecim. </w:t>
      </w:r>
    </w:p>
    <w:p w14:paraId="463B9545" w14:textId="57036DA0" w:rsidR="00920891" w:rsidRDefault="00213C48" w:rsidP="009A5CA4">
      <w:pPr>
        <w:pStyle w:val="Akapitzlist"/>
        <w:numPr>
          <w:ilvl w:val="0"/>
          <w:numId w:val="22"/>
        </w:numPr>
        <w:autoSpaceDE w:val="0"/>
        <w:autoSpaceDN w:val="0"/>
        <w:adjustRightInd w:val="0"/>
        <w:spacing w:after="0" w:line="276" w:lineRule="auto"/>
        <w:jc w:val="both"/>
        <w:rPr>
          <w:rFonts w:cs="Calibri"/>
          <w:color w:val="000000"/>
        </w:rPr>
      </w:pPr>
      <w:r w:rsidRPr="004A54D1">
        <w:rPr>
          <w:rFonts w:cs="Calibri"/>
          <w:color w:val="000000"/>
        </w:rPr>
        <w:t xml:space="preserve">Organizator zastrzega sobie prawo do wprowadzania zmian i aktualizacji Regulaminu. </w:t>
      </w:r>
    </w:p>
    <w:p w14:paraId="3BAD4A3C" w14:textId="77777777" w:rsidR="005A32C8" w:rsidRPr="005A32C8" w:rsidRDefault="005A32C8" w:rsidP="009A5CA4">
      <w:pPr>
        <w:autoSpaceDE w:val="0"/>
        <w:autoSpaceDN w:val="0"/>
        <w:adjustRightInd w:val="0"/>
        <w:spacing w:after="0" w:line="276" w:lineRule="auto"/>
        <w:jc w:val="both"/>
        <w:rPr>
          <w:rFonts w:cs="Calibri"/>
          <w:color w:val="000000"/>
        </w:rPr>
      </w:pPr>
    </w:p>
    <w:p w14:paraId="712C9985" w14:textId="1FE50975" w:rsidR="005A32C8" w:rsidRPr="005A32C8" w:rsidRDefault="005A32C8" w:rsidP="009A5CA4">
      <w:pPr>
        <w:autoSpaceDE w:val="0"/>
        <w:autoSpaceDN w:val="0"/>
        <w:adjustRightInd w:val="0"/>
        <w:spacing w:after="0" w:line="276" w:lineRule="auto"/>
        <w:jc w:val="center"/>
        <w:rPr>
          <w:rFonts w:cs="Calibri"/>
          <w:b/>
          <w:bCs/>
          <w:color w:val="000000"/>
        </w:rPr>
      </w:pPr>
      <w:r w:rsidRPr="005A32C8">
        <w:rPr>
          <w:rFonts w:cs="Calibri"/>
          <w:b/>
          <w:bCs/>
          <w:color w:val="000000"/>
        </w:rPr>
        <w:t xml:space="preserve">§ </w:t>
      </w:r>
      <w:r w:rsidR="00607D87">
        <w:rPr>
          <w:rFonts w:cs="Calibri"/>
          <w:b/>
          <w:bCs/>
          <w:color w:val="000000"/>
        </w:rPr>
        <w:t>5</w:t>
      </w:r>
      <w:r w:rsidR="009A5CA4">
        <w:rPr>
          <w:rFonts w:cs="Calibri"/>
          <w:b/>
          <w:bCs/>
          <w:color w:val="000000"/>
        </w:rPr>
        <w:t>.</w:t>
      </w:r>
    </w:p>
    <w:p w14:paraId="570A6758" w14:textId="4460AC49" w:rsidR="005A32C8" w:rsidRPr="005A32C8" w:rsidRDefault="005A32C8" w:rsidP="009A5CA4">
      <w:pPr>
        <w:autoSpaceDE w:val="0"/>
        <w:autoSpaceDN w:val="0"/>
        <w:adjustRightInd w:val="0"/>
        <w:spacing w:after="0" w:line="276" w:lineRule="auto"/>
        <w:jc w:val="center"/>
        <w:rPr>
          <w:rFonts w:cs="Calibri"/>
          <w:b/>
          <w:bCs/>
          <w:color w:val="000000"/>
        </w:rPr>
      </w:pPr>
      <w:r w:rsidRPr="005A32C8">
        <w:rPr>
          <w:rFonts w:cs="Calibri"/>
          <w:b/>
          <w:bCs/>
          <w:color w:val="000000"/>
        </w:rPr>
        <w:t>Partnerzy</w:t>
      </w:r>
      <w:r>
        <w:rPr>
          <w:rFonts w:cs="Calibri"/>
          <w:b/>
          <w:bCs/>
          <w:color w:val="000000"/>
        </w:rPr>
        <w:t xml:space="preserve"> </w:t>
      </w:r>
      <w:r w:rsidR="00AA415F">
        <w:rPr>
          <w:rFonts w:cs="Calibri"/>
          <w:b/>
          <w:bCs/>
          <w:color w:val="000000"/>
        </w:rPr>
        <w:t>P</w:t>
      </w:r>
      <w:r>
        <w:rPr>
          <w:rFonts w:cs="Calibri"/>
          <w:b/>
          <w:bCs/>
          <w:color w:val="000000"/>
        </w:rPr>
        <w:t>rogramu Karta Mieszkańca</w:t>
      </w:r>
    </w:p>
    <w:p w14:paraId="1D5072C3" w14:textId="77777777" w:rsidR="005A32C8" w:rsidRPr="005A32C8" w:rsidRDefault="005A32C8" w:rsidP="009A5CA4">
      <w:pPr>
        <w:autoSpaceDE w:val="0"/>
        <w:autoSpaceDN w:val="0"/>
        <w:adjustRightInd w:val="0"/>
        <w:spacing w:after="0" w:line="276" w:lineRule="auto"/>
        <w:jc w:val="both"/>
        <w:rPr>
          <w:rFonts w:cs="Calibri"/>
          <w:color w:val="000000"/>
        </w:rPr>
      </w:pPr>
    </w:p>
    <w:p w14:paraId="452B87B1" w14:textId="0C5BF537" w:rsidR="005A32C8" w:rsidRPr="005A32C8" w:rsidRDefault="005A32C8" w:rsidP="009A5CA4">
      <w:pPr>
        <w:pStyle w:val="Akapitzlist"/>
        <w:numPr>
          <w:ilvl w:val="0"/>
          <w:numId w:val="34"/>
        </w:numPr>
        <w:autoSpaceDE w:val="0"/>
        <w:autoSpaceDN w:val="0"/>
        <w:adjustRightInd w:val="0"/>
        <w:spacing w:after="0" w:line="276" w:lineRule="auto"/>
        <w:jc w:val="both"/>
        <w:rPr>
          <w:rFonts w:cs="Calibri"/>
          <w:color w:val="000000"/>
        </w:rPr>
      </w:pPr>
      <w:r w:rsidRPr="005A32C8">
        <w:rPr>
          <w:rFonts w:cs="Calibri"/>
          <w:color w:val="000000"/>
        </w:rPr>
        <w:t>W celu realizacji Programu, Gmina</w:t>
      </w:r>
      <w:r w:rsidR="00EE6C10">
        <w:rPr>
          <w:rFonts w:cs="Calibri"/>
          <w:color w:val="000000"/>
        </w:rPr>
        <w:t xml:space="preserve"> Kołobrzeg </w:t>
      </w:r>
      <w:r w:rsidRPr="005A32C8">
        <w:rPr>
          <w:rFonts w:cs="Calibri"/>
          <w:color w:val="000000"/>
        </w:rPr>
        <w:t xml:space="preserve"> będzie współpracowała z Partnerami, którzy będą oferowali </w:t>
      </w:r>
      <w:r w:rsidR="0024613A" w:rsidRPr="00B66031">
        <w:rPr>
          <w:rFonts w:cs="Calibri"/>
          <w:color w:val="000000"/>
        </w:rPr>
        <w:t>system</w:t>
      </w:r>
      <w:r w:rsidR="0024613A">
        <w:rPr>
          <w:rFonts w:cs="Calibri"/>
          <w:color w:val="000000"/>
        </w:rPr>
        <w:t xml:space="preserve"> </w:t>
      </w:r>
      <w:r w:rsidR="0024613A" w:rsidRPr="00B66031">
        <w:rPr>
          <w:rFonts w:cs="Calibri"/>
          <w:color w:val="000000"/>
        </w:rPr>
        <w:t>ulg, zniżek i preferencji</w:t>
      </w:r>
      <w:r w:rsidRPr="005A32C8">
        <w:rPr>
          <w:rFonts w:cs="Calibri"/>
          <w:color w:val="000000"/>
        </w:rPr>
        <w:t xml:space="preserve"> dla </w:t>
      </w:r>
      <w:r w:rsidR="00103513">
        <w:rPr>
          <w:rFonts w:cs="Calibri"/>
          <w:color w:val="000000"/>
        </w:rPr>
        <w:t>Uczestników Programu</w:t>
      </w:r>
      <w:r w:rsidRPr="005A32C8">
        <w:rPr>
          <w:rFonts w:cs="Calibri"/>
          <w:color w:val="000000"/>
        </w:rPr>
        <w:t xml:space="preserve">. </w:t>
      </w:r>
    </w:p>
    <w:p w14:paraId="32015A48" w14:textId="3B2E47FC" w:rsidR="005A32C8" w:rsidRPr="00EE6C10" w:rsidRDefault="005A32C8" w:rsidP="009A5CA4">
      <w:pPr>
        <w:pStyle w:val="Akapitzlist"/>
        <w:numPr>
          <w:ilvl w:val="0"/>
          <w:numId w:val="34"/>
        </w:numPr>
        <w:autoSpaceDE w:val="0"/>
        <w:autoSpaceDN w:val="0"/>
        <w:adjustRightInd w:val="0"/>
        <w:spacing w:after="0" w:line="276" w:lineRule="auto"/>
        <w:jc w:val="both"/>
        <w:rPr>
          <w:rFonts w:cs="Calibri"/>
          <w:color w:val="000000" w:themeColor="text1"/>
        </w:rPr>
      </w:pPr>
      <w:r w:rsidRPr="00EE6C10">
        <w:rPr>
          <w:rFonts w:cs="Calibri"/>
          <w:color w:val="000000" w:themeColor="text1"/>
        </w:rPr>
        <w:t>Podstawą udziału w Programie jest zawarcie porozumienia.</w:t>
      </w:r>
    </w:p>
    <w:p w14:paraId="78F152D8" w14:textId="02E02F9C" w:rsidR="005A32C8" w:rsidRPr="00EE6C10" w:rsidRDefault="005A32C8" w:rsidP="009A5CA4">
      <w:pPr>
        <w:pStyle w:val="Akapitzlist"/>
        <w:numPr>
          <w:ilvl w:val="0"/>
          <w:numId w:val="34"/>
        </w:numPr>
        <w:autoSpaceDE w:val="0"/>
        <w:autoSpaceDN w:val="0"/>
        <w:adjustRightInd w:val="0"/>
        <w:spacing w:after="0" w:line="276" w:lineRule="auto"/>
        <w:jc w:val="both"/>
        <w:rPr>
          <w:rFonts w:cs="Calibri"/>
          <w:color w:val="000000" w:themeColor="text1"/>
        </w:rPr>
      </w:pPr>
      <w:r w:rsidRPr="00EE6C10">
        <w:rPr>
          <w:rFonts w:cs="Calibri"/>
          <w:color w:val="000000" w:themeColor="text1"/>
        </w:rPr>
        <w:t xml:space="preserve">Aplikowanie Partnera do udziału w Programie odbywa się poprzez kontakt z Referatem Promocji </w:t>
      </w:r>
      <w:r w:rsidR="00EE6C10" w:rsidRPr="00EE6C10">
        <w:rPr>
          <w:rFonts w:cs="Calibri"/>
          <w:color w:val="000000" w:themeColor="text1"/>
        </w:rPr>
        <w:t xml:space="preserve">i Kultury w  </w:t>
      </w:r>
      <w:r w:rsidRPr="00EE6C10">
        <w:rPr>
          <w:rFonts w:cs="Calibri"/>
          <w:color w:val="000000" w:themeColor="text1"/>
        </w:rPr>
        <w:t>Gmin</w:t>
      </w:r>
      <w:r w:rsidR="00EE6C10" w:rsidRPr="00EE6C10">
        <w:rPr>
          <w:rFonts w:cs="Calibri"/>
          <w:color w:val="000000" w:themeColor="text1"/>
        </w:rPr>
        <w:t>ie Kołobrzeg</w:t>
      </w:r>
      <w:r w:rsidRPr="00EE6C10">
        <w:rPr>
          <w:rFonts w:cs="Calibri"/>
          <w:color w:val="000000" w:themeColor="text1"/>
        </w:rPr>
        <w:t xml:space="preserve"> lub poprzez Portal.</w:t>
      </w:r>
    </w:p>
    <w:p w14:paraId="0481F5AF" w14:textId="5A5E2611" w:rsidR="005A32C8" w:rsidRPr="005A32C8" w:rsidRDefault="005A32C8" w:rsidP="009A5CA4">
      <w:pPr>
        <w:pStyle w:val="Akapitzlist"/>
        <w:numPr>
          <w:ilvl w:val="0"/>
          <w:numId w:val="34"/>
        </w:numPr>
        <w:autoSpaceDE w:val="0"/>
        <w:autoSpaceDN w:val="0"/>
        <w:adjustRightInd w:val="0"/>
        <w:spacing w:after="0" w:line="276" w:lineRule="auto"/>
        <w:jc w:val="both"/>
        <w:rPr>
          <w:rFonts w:cs="Calibri"/>
          <w:color w:val="000000"/>
        </w:rPr>
      </w:pPr>
      <w:r w:rsidRPr="005A32C8">
        <w:rPr>
          <w:rFonts w:cs="Calibri"/>
          <w:color w:val="000000"/>
        </w:rPr>
        <w:t xml:space="preserve">Zabrania się Partnerowi umieszczania na </w:t>
      </w:r>
      <w:r w:rsidR="00AA415F">
        <w:rPr>
          <w:rFonts w:cs="Calibri"/>
          <w:color w:val="000000"/>
        </w:rPr>
        <w:t>Portalu Karty</w:t>
      </w:r>
      <w:r w:rsidRPr="005A32C8">
        <w:rPr>
          <w:rFonts w:cs="Calibri"/>
          <w:color w:val="000000"/>
        </w:rPr>
        <w:t xml:space="preserve"> i</w:t>
      </w:r>
      <w:r w:rsidR="008C09E5">
        <w:rPr>
          <w:rFonts w:cs="Calibri"/>
          <w:color w:val="000000"/>
        </w:rPr>
        <w:t xml:space="preserve"> </w:t>
      </w:r>
      <w:r w:rsidR="00AA415F">
        <w:rPr>
          <w:rFonts w:cs="Calibri"/>
          <w:color w:val="000000"/>
        </w:rPr>
        <w:t>w</w:t>
      </w:r>
      <w:r w:rsidRPr="005A32C8">
        <w:rPr>
          <w:rFonts w:cs="Calibri"/>
          <w:color w:val="000000"/>
        </w:rPr>
        <w:t xml:space="preserve"> Aplikacji</w:t>
      </w:r>
      <w:r w:rsidR="00954FAE">
        <w:rPr>
          <w:rFonts w:cs="Calibri"/>
          <w:color w:val="000000"/>
        </w:rPr>
        <w:t xml:space="preserve"> </w:t>
      </w:r>
      <w:r w:rsidR="00AA415F">
        <w:rPr>
          <w:rFonts w:cs="Calibri"/>
          <w:color w:val="000000"/>
        </w:rPr>
        <w:t>mobilne</w:t>
      </w:r>
      <w:r w:rsidR="008C09E5">
        <w:rPr>
          <w:rFonts w:cs="Calibri"/>
          <w:color w:val="000000"/>
        </w:rPr>
        <w:t>j</w:t>
      </w:r>
      <w:r w:rsidRPr="005A32C8">
        <w:rPr>
          <w:rFonts w:cs="Calibri"/>
          <w:color w:val="000000"/>
        </w:rPr>
        <w:t xml:space="preserve">  treści sprzecznych z przepisami prawa oraz organizowania wydarzeń i promocji w ramach Programu, pod rygorem rozwiązania umowy, które w szczególności:</w:t>
      </w:r>
      <w:r w:rsidRPr="005A32C8">
        <w:rPr>
          <w:rFonts w:cs="Calibri"/>
          <w:color w:val="000000"/>
        </w:rPr>
        <w:tab/>
      </w:r>
    </w:p>
    <w:p w14:paraId="08BAF911" w14:textId="0F3DAA30" w:rsidR="005A32C8" w:rsidRPr="005A32C8" w:rsidRDefault="005A32C8" w:rsidP="009A5CA4">
      <w:pPr>
        <w:pStyle w:val="Akapitzlist"/>
        <w:numPr>
          <w:ilvl w:val="1"/>
          <w:numId w:val="34"/>
        </w:numPr>
        <w:autoSpaceDE w:val="0"/>
        <w:autoSpaceDN w:val="0"/>
        <w:adjustRightInd w:val="0"/>
        <w:spacing w:after="0" w:line="276" w:lineRule="auto"/>
        <w:jc w:val="both"/>
        <w:rPr>
          <w:rFonts w:cs="Calibri"/>
          <w:color w:val="000000"/>
        </w:rPr>
      </w:pPr>
      <w:r w:rsidRPr="005A32C8">
        <w:rPr>
          <w:rFonts w:cs="Calibri"/>
          <w:color w:val="000000"/>
        </w:rPr>
        <w:t>zawierają elementy i treści pornograficzne;</w:t>
      </w:r>
    </w:p>
    <w:p w14:paraId="07F1C763" w14:textId="5E9BF9B2" w:rsidR="005A32C8" w:rsidRPr="005A32C8" w:rsidRDefault="005A32C8" w:rsidP="009A5CA4">
      <w:pPr>
        <w:pStyle w:val="Akapitzlist"/>
        <w:numPr>
          <w:ilvl w:val="1"/>
          <w:numId w:val="34"/>
        </w:numPr>
        <w:autoSpaceDE w:val="0"/>
        <w:autoSpaceDN w:val="0"/>
        <w:adjustRightInd w:val="0"/>
        <w:spacing w:after="0" w:line="276" w:lineRule="auto"/>
        <w:jc w:val="both"/>
        <w:rPr>
          <w:rFonts w:cs="Calibri"/>
          <w:color w:val="000000"/>
        </w:rPr>
      </w:pPr>
      <w:r w:rsidRPr="005A32C8">
        <w:rPr>
          <w:rFonts w:cs="Calibri"/>
          <w:color w:val="000000"/>
        </w:rPr>
        <w:t>nakłaniają do nienawiści czy przemocy w stosunku do jakiejkolwiek organizacji, osoby lub grupy osób;</w:t>
      </w:r>
    </w:p>
    <w:p w14:paraId="617ADC02" w14:textId="20BFA328" w:rsidR="005A32C8" w:rsidRPr="005A32C8" w:rsidRDefault="005A32C8" w:rsidP="009A5CA4">
      <w:pPr>
        <w:pStyle w:val="Akapitzlist"/>
        <w:numPr>
          <w:ilvl w:val="1"/>
          <w:numId w:val="34"/>
        </w:numPr>
        <w:autoSpaceDE w:val="0"/>
        <w:autoSpaceDN w:val="0"/>
        <w:adjustRightInd w:val="0"/>
        <w:spacing w:after="0" w:line="276" w:lineRule="auto"/>
        <w:jc w:val="both"/>
        <w:rPr>
          <w:rFonts w:cs="Calibri"/>
          <w:color w:val="000000"/>
        </w:rPr>
      </w:pPr>
      <w:r w:rsidRPr="005A32C8">
        <w:rPr>
          <w:rFonts w:cs="Calibri"/>
          <w:color w:val="000000"/>
        </w:rPr>
        <w:t>zawierają treści dyskryminujące, w szczególności ze względu na rasę przekonania religijne, płeć, preferencje seksualne czy narodowość;</w:t>
      </w:r>
    </w:p>
    <w:p w14:paraId="415717A9" w14:textId="690C73CA" w:rsidR="005A32C8" w:rsidRPr="005A32C8" w:rsidRDefault="005A32C8" w:rsidP="009A5CA4">
      <w:pPr>
        <w:pStyle w:val="Akapitzlist"/>
        <w:numPr>
          <w:ilvl w:val="1"/>
          <w:numId w:val="34"/>
        </w:numPr>
        <w:autoSpaceDE w:val="0"/>
        <w:autoSpaceDN w:val="0"/>
        <w:adjustRightInd w:val="0"/>
        <w:spacing w:after="0" w:line="276" w:lineRule="auto"/>
        <w:jc w:val="both"/>
        <w:rPr>
          <w:rFonts w:cs="Calibri"/>
          <w:color w:val="000000"/>
        </w:rPr>
      </w:pPr>
      <w:r w:rsidRPr="005A32C8">
        <w:rPr>
          <w:rFonts w:cs="Calibri"/>
          <w:color w:val="000000"/>
        </w:rPr>
        <w:t>naruszają dobre imię Gminy</w:t>
      </w:r>
      <w:r w:rsidR="00EE6C10">
        <w:rPr>
          <w:rFonts w:cs="Calibri"/>
          <w:color w:val="000000"/>
        </w:rPr>
        <w:t xml:space="preserve"> Kołobrzeg</w:t>
      </w:r>
      <w:r w:rsidRPr="005A32C8">
        <w:rPr>
          <w:rFonts w:cs="Calibri"/>
          <w:color w:val="000000"/>
        </w:rPr>
        <w:t>;</w:t>
      </w:r>
    </w:p>
    <w:p w14:paraId="45338D8E" w14:textId="4AEF28B3" w:rsidR="005A32C8" w:rsidRPr="005A32C8" w:rsidRDefault="005A32C8" w:rsidP="009A5CA4">
      <w:pPr>
        <w:pStyle w:val="Akapitzlist"/>
        <w:numPr>
          <w:ilvl w:val="1"/>
          <w:numId w:val="34"/>
        </w:numPr>
        <w:autoSpaceDE w:val="0"/>
        <w:autoSpaceDN w:val="0"/>
        <w:adjustRightInd w:val="0"/>
        <w:spacing w:after="0" w:line="276" w:lineRule="auto"/>
        <w:jc w:val="both"/>
        <w:rPr>
          <w:rFonts w:cs="Calibri"/>
          <w:color w:val="000000"/>
        </w:rPr>
      </w:pPr>
      <w:r w:rsidRPr="005A32C8">
        <w:rPr>
          <w:rFonts w:cs="Calibri"/>
          <w:color w:val="000000"/>
        </w:rPr>
        <w:t xml:space="preserve">promują produkty alkoholowe, w tym piwo lub promują marki producentów alkoholu za pośrednictwem produktów bezalkoholowych, np. piwa bezalkoholowego oraz narkotyki, środki odurzające lub </w:t>
      </w:r>
      <w:r w:rsidR="0024613A">
        <w:rPr>
          <w:rFonts w:cs="Calibri"/>
          <w:color w:val="000000"/>
        </w:rPr>
        <w:t xml:space="preserve">inne </w:t>
      </w:r>
      <w:r w:rsidRPr="005A32C8">
        <w:rPr>
          <w:rFonts w:cs="Calibri"/>
          <w:color w:val="000000"/>
        </w:rPr>
        <w:t>środki o działaniu psychoaktywnym;</w:t>
      </w:r>
    </w:p>
    <w:p w14:paraId="65CA4E49" w14:textId="327D2611" w:rsidR="005A32C8" w:rsidRPr="005A32C8" w:rsidRDefault="005A32C8" w:rsidP="009A5CA4">
      <w:pPr>
        <w:pStyle w:val="Akapitzlist"/>
        <w:numPr>
          <w:ilvl w:val="1"/>
          <w:numId w:val="34"/>
        </w:numPr>
        <w:autoSpaceDE w:val="0"/>
        <w:autoSpaceDN w:val="0"/>
        <w:adjustRightInd w:val="0"/>
        <w:spacing w:after="0" w:line="276" w:lineRule="auto"/>
        <w:jc w:val="both"/>
        <w:rPr>
          <w:rFonts w:cs="Calibri"/>
          <w:color w:val="000000"/>
        </w:rPr>
      </w:pPr>
      <w:r w:rsidRPr="005A32C8">
        <w:rPr>
          <w:rFonts w:cs="Calibri"/>
          <w:color w:val="000000"/>
        </w:rPr>
        <w:t>naruszają przyjęte zasady współżycia społecznego oraz dobre obyczaje;</w:t>
      </w:r>
    </w:p>
    <w:p w14:paraId="1D2A2E39" w14:textId="4A05F04F" w:rsidR="005A32C8" w:rsidRPr="005A32C8" w:rsidRDefault="005A32C8" w:rsidP="009A5CA4">
      <w:pPr>
        <w:pStyle w:val="Akapitzlist"/>
        <w:numPr>
          <w:ilvl w:val="1"/>
          <w:numId w:val="34"/>
        </w:numPr>
        <w:autoSpaceDE w:val="0"/>
        <w:autoSpaceDN w:val="0"/>
        <w:adjustRightInd w:val="0"/>
        <w:spacing w:after="0" w:line="276" w:lineRule="auto"/>
        <w:jc w:val="both"/>
        <w:rPr>
          <w:rFonts w:cs="Calibri"/>
          <w:color w:val="000000"/>
        </w:rPr>
      </w:pPr>
      <w:r w:rsidRPr="005A32C8">
        <w:rPr>
          <w:rFonts w:cs="Calibri"/>
          <w:color w:val="000000"/>
        </w:rPr>
        <w:lastRenderedPageBreak/>
        <w:t xml:space="preserve">propagują postawy naruszające prawa zwierząt, </w:t>
      </w:r>
    </w:p>
    <w:p w14:paraId="763C032A" w14:textId="00E5754A" w:rsidR="005A32C8" w:rsidRPr="005A32C8" w:rsidRDefault="005A32C8" w:rsidP="009A5CA4">
      <w:pPr>
        <w:pStyle w:val="Akapitzlist"/>
        <w:numPr>
          <w:ilvl w:val="1"/>
          <w:numId w:val="34"/>
        </w:numPr>
        <w:autoSpaceDE w:val="0"/>
        <w:autoSpaceDN w:val="0"/>
        <w:adjustRightInd w:val="0"/>
        <w:spacing w:after="0" w:line="276" w:lineRule="auto"/>
        <w:jc w:val="both"/>
        <w:rPr>
          <w:rFonts w:cs="Calibri"/>
          <w:color w:val="000000"/>
        </w:rPr>
      </w:pPr>
      <w:r w:rsidRPr="005A32C8">
        <w:rPr>
          <w:rFonts w:cs="Calibri"/>
          <w:color w:val="000000"/>
        </w:rPr>
        <w:t>zachęcają do używania produktów tytoniowych;</w:t>
      </w:r>
    </w:p>
    <w:p w14:paraId="775266E1" w14:textId="40441B83" w:rsidR="005A32C8" w:rsidRPr="005A32C8" w:rsidRDefault="005A32C8" w:rsidP="004C1FDA">
      <w:pPr>
        <w:pStyle w:val="Akapitzlist"/>
        <w:autoSpaceDE w:val="0"/>
        <w:autoSpaceDN w:val="0"/>
        <w:adjustRightInd w:val="0"/>
        <w:spacing w:after="0" w:line="276" w:lineRule="auto"/>
        <w:ind w:left="1788"/>
        <w:jc w:val="both"/>
        <w:rPr>
          <w:rFonts w:cs="Calibri"/>
          <w:color w:val="000000"/>
        </w:rPr>
      </w:pPr>
    </w:p>
    <w:p w14:paraId="2F41B30F" w14:textId="549B1C78" w:rsidR="005A32C8" w:rsidRPr="005A32C8" w:rsidRDefault="005A32C8" w:rsidP="009A5CA4">
      <w:pPr>
        <w:pStyle w:val="Akapitzlist"/>
        <w:numPr>
          <w:ilvl w:val="0"/>
          <w:numId w:val="35"/>
        </w:numPr>
        <w:autoSpaceDE w:val="0"/>
        <w:autoSpaceDN w:val="0"/>
        <w:adjustRightInd w:val="0"/>
        <w:spacing w:after="0" w:line="276" w:lineRule="auto"/>
        <w:jc w:val="both"/>
        <w:rPr>
          <w:rFonts w:cs="Calibri"/>
          <w:color w:val="000000"/>
        </w:rPr>
      </w:pPr>
      <w:r w:rsidRPr="005A32C8">
        <w:rPr>
          <w:rFonts w:cs="Calibri"/>
          <w:color w:val="000000"/>
        </w:rPr>
        <w:t>W Aplikacji</w:t>
      </w:r>
      <w:r w:rsidR="00954FAE">
        <w:rPr>
          <w:rFonts w:cs="Calibri"/>
          <w:color w:val="000000"/>
        </w:rPr>
        <w:t xml:space="preserve"> </w:t>
      </w:r>
      <w:r w:rsidR="00AA415F">
        <w:rPr>
          <w:rFonts w:cs="Calibri"/>
          <w:color w:val="000000"/>
        </w:rPr>
        <w:t>Mobilnej</w:t>
      </w:r>
      <w:r w:rsidRPr="005A32C8">
        <w:rPr>
          <w:rFonts w:cs="Calibri"/>
          <w:color w:val="000000"/>
        </w:rPr>
        <w:t xml:space="preserve"> oraz na Portalu</w:t>
      </w:r>
      <w:r w:rsidR="00954FAE">
        <w:rPr>
          <w:rFonts w:cs="Calibri"/>
          <w:color w:val="000000"/>
        </w:rPr>
        <w:t xml:space="preserve"> </w:t>
      </w:r>
      <w:r w:rsidR="00AA415F">
        <w:rPr>
          <w:rFonts w:cs="Calibri"/>
          <w:color w:val="000000"/>
        </w:rPr>
        <w:t>Karty</w:t>
      </w:r>
      <w:r w:rsidRPr="005A32C8">
        <w:rPr>
          <w:rFonts w:cs="Calibri"/>
          <w:color w:val="000000"/>
        </w:rPr>
        <w:t xml:space="preserve"> mogą być publikowane banery i linki do innych stron lub serwisów internetowych, w tym w szczególności banery i linki do stron lub serwisów internetowych Partnerów. Korzystając z banerów i linków, o których mowa w zdaniu poprzedzającym, Użytkownik przechodzi na strony lub serwisy zarządzane przez inne od </w:t>
      </w:r>
      <w:r w:rsidR="00AA415F">
        <w:rPr>
          <w:rFonts w:cs="Calibri"/>
          <w:color w:val="000000"/>
        </w:rPr>
        <w:t>Organizatora Programu</w:t>
      </w:r>
      <w:r w:rsidR="00AA415F" w:rsidRPr="005A32C8">
        <w:rPr>
          <w:rFonts w:cs="Calibri"/>
          <w:color w:val="000000"/>
        </w:rPr>
        <w:t xml:space="preserve"> </w:t>
      </w:r>
      <w:r w:rsidRPr="005A32C8">
        <w:rPr>
          <w:rFonts w:cs="Calibri"/>
          <w:color w:val="000000"/>
        </w:rPr>
        <w:t>podmioty, w tym w szczególności przez Partnerów, które to podmioty ponoszą odpowiedzialność za treści zamieszczane na tych stronach lub serwisach, jak również za przetwarzanie danych osobowych osób wizytujących te strony lub serwisy.</w:t>
      </w:r>
    </w:p>
    <w:p w14:paraId="067F20E4" w14:textId="2C9401A4" w:rsidR="005A32C8" w:rsidRPr="005A32C8" w:rsidRDefault="005A32C8" w:rsidP="009A5CA4">
      <w:pPr>
        <w:pStyle w:val="Akapitzlist"/>
        <w:numPr>
          <w:ilvl w:val="0"/>
          <w:numId w:val="35"/>
        </w:numPr>
        <w:autoSpaceDE w:val="0"/>
        <w:autoSpaceDN w:val="0"/>
        <w:adjustRightInd w:val="0"/>
        <w:spacing w:after="0" w:line="276" w:lineRule="auto"/>
        <w:jc w:val="both"/>
        <w:rPr>
          <w:rFonts w:cs="Calibri"/>
          <w:color w:val="000000"/>
        </w:rPr>
      </w:pPr>
      <w:r w:rsidRPr="005A32C8">
        <w:rPr>
          <w:rFonts w:cs="Calibri"/>
          <w:color w:val="000000"/>
        </w:rPr>
        <w:t xml:space="preserve">Zapoznanie z ogółem produktów i usług Partnerów i </w:t>
      </w:r>
      <w:r w:rsidR="00AA415F">
        <w:rPr>
          <w:rFonts w:cs="Calibri"/>
          <w:color w:val="000000"/>
        </w:rPr>
        <w:t>Organizatora Programu</w:t>
      </w:r>
      <w:r w:rsidR="00AA415F" w:rsidRPr="005A32C8">
        <w:rPr>
          <w:rFonts w:cs="Calibri"/>
          <w:color w:val="000000"/>
        </w:rPr>
        <w:t xml:space="preserve"> </w:t>
      </w:r>
      <w:r w:rsidRPr="005A32C8">
        <w:rPr>
          <w:rFonts w:cs="Calibri"/>
          <w:color w:val="000000"/>
        </w:rPr>
        <w:t xml:space="preserve">oferowanych w ramach Programu oraz poszczególnymi </w:t>
      </w:r>
      <w:r w:rsidR="00AA415F">
        <w:rPr>
          <w:rFonts w:cs="Calibri"/>
          <w:color w:val="000000"/>
        </w:rPr>
        <w:t>p</w:t>
      </w:r>
      <w:r w:rsidRPr="005A32C8">
        <w:rPr>
          <w:rFonts w:cs="Calibri"/>
          <w:color w:val="000000"/>
        </w:rPr>
        <w:t>rofitami, jest możliwe:</w:t>
      </w:r>
    </w:p>
    <w:p w14:paraId="561D8785" w14:textId="2AB37C71" w:rsidR="005A32C8" w:rsidRPr="005A32C8" w:rsidRDefault="005A32C8" w:rsidP="009A5CA4">
      <w:pPr>
        <w:pStyle w:val="Akapitzlist"/>
        <w:numPr>
          <w:ilvl w:val="1"/>
          <w:numId w:val="34"/>
        </w:numPr>
        <w:autoSpaceDE w:val="0"/>
        <w:autoSpaceDN w:val="0"/>
        <w:adjustRightInd w:val="0"/>
        <w:spacing w:after="0" w:line="276" w:lineRule="auto"/>
        <w:jc w:val="both"/>
        <w:rPr>
          <w:rFonts w:cs="Calibri"/>
          <w:color w:val="000000"/>
        </w:rPr>
      </w:pPr>
      <w:r w:rsidRPr="005A32C8">
        <w:rPr>
          <w:rFonts w:cs="Calibri"/>
          <w:color w:val="000000"/>
        </w:rPr>
        <w:t xml:space="preserve">za pośrednictwem Aplikacji </w:t>
      </w:r>
      <w:r w:rsidR="00AA415F">
        <w:rPr>
          <w:rFonts w:cs="Calibri"/>
          <w:color w:val="000000"/>
        </w:rPr>
        <w:t>M</w:t>
      </w:r>
      <w:r w:rsidRPr="005A32C8">
        <w:rPr>
          <w:rFonts w:cs="Calibri"/>
          <w:color w:val="000000"/>
        </w:rPr>
        <w:t>obilnej;</w:t>
      </w:r>
    </w:p>
    <w:p w14:paraId="3669E103" w14:textId="77777777" w:rsidR="008C09E5" w:rsidRDefault="005A32C8" w:rsidP="00954FAE">
      <w:pPr>
        <w:pStyle w:val="Akapitzlist"/>
        <w:numPr>
          <w:ilvl w:val="1"/>
          <w:numId w:val="34"/>
        </w:numPr>
        <w:autoSpaceDE w:val="0"/>
        <w:autoSpaceDN w:val="0"/>
        <w:adjustRightInd w:val="0"/>
        <w:spacing w:after="0" w:line="276" w:lineRule="auto"/>
        <w:jc w:val="both"/>
        <w:rPr>
          <w:rFonts w:cs="Calibri"/>
          <w:color w:val="000000"/>
        </w:rPr>
      </w:pPr>
      <w:r w:rsidRPr="005A32C8">
        <w:rPr>
          <w:rFonts w:cs="Calibri"/>
          <w:color w:val="000000"/>
        </w:rPr>
        <w:t>za pośrednictwem Portalu</w:t>
      </w:r>
      <w:r w:rsidR="00954FAE">
        <w:rPr>
          <w:rFonts w:cs="Calibri"/>
          <w:color w:val="000000"/>
        </w:rPr>
        <w:t xml:space="preserve"> </w:t>
      </w:r>
      <w:r w:rsidR="00AA415F">
        <w:rPr>
          <w:rFonts w:cs="Calibri"/>
          <w:color w:val="000000"/>
        </w:rPr>
        <w:t>Karty</w:t>
      </w:r>
      <w:r w:rsidRPr="005A32C8">
        <w:rPr>
          <w:rFonts w:cs="Calibri"/>
          <w:color w:val="000000"/>
        </w:rPr>
        <w:t>;</w:t>
      </w:r>
      <w:r w:rsidR="00954FAE">
        <w:rPr>
          <w:rFonts w:cs="Calibri"/>
          <w:color w:val="000000"/>
        </w:rPr>
        <w:t xml:space="preserve"> </w:t>
      </w:r>
    </w:p>
    <w:p w14:paraId="404541EF" w14:textId="77777777" w:rsidR="008C09E5" w:rsidRDefault="005A32C8" w:rsidP="00954FAE">
      <w:pPr>
        <w:pStyle w:val="Akapitzlist"/>
        <w:numPr>
          <w:ilvl w:val="1"/>
          <w:numId w:val="34"/>
        </w:numPr>
        <w:autoSpaceDE w:val="0"/>
        <w:autoSpaceDN w:val="0"/>
        <w:adjustRightInd w:val="0"/>
        <w:spacing w:after="0" w:line="276" w:lineRule="auto"/>
        <w:jc w:val="both"/>
        <w:rPr>
          <w:rFonts w:cs="Calibri"/>
          <w:color w:val="000000"/>
        </w:rPr>
      </w:pPr>
      <w:r w:rsidRPr="00954FAE">
        <w:rPr>
          <w:rFonts w:cs="Calibri"/>
          <w:color w:val="000000"/>
        </w:rPr>
        <w:t xml:space="preserve">w mediach społecznościowych; </w:t>
      </w:r>
    </w:p>
    <w:p w14:paraId="71F6D272" w14:textId="56D2DBF5" w:rsidR="005A32C8" w:rsidRPr="008C09E5" w:rsidRDefault="008C09E5" w:rsidP="008C09E5">
      <w:pPr>
        <w:autoSpaceDE w:val="0"/>
        <w:autoSpaceDN w:val="0"/>
        <w:adjustRightInd w:val="0"/>
        <w:spacing w:after="0" w:line="276" w:lineRule="auto"/>
        <w:ind w:left="708"/>
        <w:jc w:val="both"/>
        <w:rPr>
          <w:rFonts w:cs="Calibri"/>
          <w:color w:val="000000"/>
        </w:rPr>
      </w:pPr>
      <w:r>
        <w:rPr>
          <w:rFonts w:cs="Calibri"/>
          <w:color w:val="000000"/>
        </w:rPr>
        <w:t>L</w:t>
      </w:r>
      <w:r w:rsidR="005A32C8" w:rsidRPr="008C09E5">
        <w:rPr>
          <w:rFonts w:cs="Calibri"/>
          <w:color w:val="000000"/>
        </w:rPr>
        <w:t xml:space="preserve">ista aktualnych adresów stron (profili), o których mowa w zdaniu poprzedzającym, dostępna jest każdorazowo w Aplikacji </w:t>
      </w:r>
      <w:r w:rsidR="00AA415F" w:rsidRPr="008C09E5">
        <w:rPr>
          <w:rFonts w:cs="Calibri"/>
          <w:color w:val="000000"/>
        </w:rPr>
        <w:t>M</w:t>
      </w:r>
      <w:r w:rsidR="005A32C8" w:rsidRPr="008C09E5">
        <w:rPr>
          <w:rFonts w:cs="Calibri"/>
          <w:color w:val="000000"/>
        </w:rPr>
        <w:t>obilnej lub na Portalu</w:t>
      </w:r>
      <w:r w:rsidR="00954FAE" w:rsidRPr="008C09E5">
        <w:rPr>
          <w:rFonts w:cs="Calibri"/>
          <w:color w:val="000000"/>
        </w:rPr>
        <w:t xml:space="preserve"> </w:t>
      </w:r>
      <w:r w:rsidR="00AA415F" w:rsidRPr="008C09E5">
        <w:rPr>
          <w:rFonts w:cs="Calibri"/>
          <w:color w:val="000000"/>
        </w:rPr>
        <w:t>Karty</w:t>
      </w:r>
      <w:r w:rsidR="0028760E" w:rsidRPr="008C09E5">
        <w:rPr>
          <w:rFonts w:cs="Calibri"/>
          <w:color w:val="000000"/>
        </w:rPr>
        <w:t>.</w:t>
      </w:r>
      <w:r w:rsidR="000E2DF9" w:rsidRPr="008C09E5">
        <w:rPr>
          <w:rFonts w:cs="Calibri"/>
          <w:color w:val="000000"/>
        </w:rPr>
        <w:t xml:space="preserve"> </w:t>
      </w:r>
    </w:p>
    <w:p w14:paraId="0D8C742A" w14:textId="3B756CB0" w:rsidR="007D1973" w:rsidRPr="005A32C8" w:rsidRDefault="0028760E" w:rsidP="009A5CA4">
      <w:pPr>
        <w:pStyle w:val="Akapitzlist"/>
        <w:numPr>
          <w:ilvl w:val="0"/>
          <w:numId w:val="34"/>
        </w:numPr>
        <w:autoSpaceDE w:val="0"/>
        <w:autoSpaceDN w:val="0"/>
        <w:adjustRightInd w:val="0"/>
        <w:spacing w:after="0" w:line="276" w:lineRule="auto"/>
        <w:jc w:val="both"/>
        <w:rPr>
          <w:rFonts w:cs="Calibri"/>
          <w:color w:val="000000"/>
        </w:rPr>
      </w:pPr>
      <w:r>
        <w:rPr>
          <w:rFonts w:cs="Calibri"/>
          <w:color w:val="000000"/>
        </w:rPr>
        <w:t xml:space="preserve">Na </w:t>
      </w:r>
      <w:r w:rsidR="005A32C8" w:rsidRPr="005A32C8">
        <w:rPr>
          <w:rFonts w:cs="Calibri"/>
          <w:color w:val="000000"/>
        </w:rPr>
        <w:t>Portalu</w:t>
      </w:r>
      <w:r w:rsidR="00AA415F">
        <w:rPr>
          <w:rFonts w:cs="Calibri"/>
          <w:color w:val="000000"/>
        </w:rPr>
        <w:t xml:space="preserve"> Karty</w:t>
      </w:r>
      <w:r w:rsidR="005A32C8" w:rsidRPr="005A32C8">
        <w:rPr>
          <w:rFonts w:cs="Calibri"/>
          <w:color w:val="000000"/>
        </w:rPr>
        <w:t xml:space="preserve"> i Aplikacji</w:t>
      </w:r>
      <w:r w:rsidR="00AA415F">
        <w:rPr>
          <w:rFonts w:cs="Calibri"/>
          <w:color w:val="000000"/>
        </w:rPr>
        <w:t xml:space="preserve"> Mobilnej</w:t>
      </w:r>
      <w:r w:rsidR="005A32C8" w:rsidRPr="005A32C8">
        <w:rPr>
          <w:rFonts w:cs="Calibri"/>
          <w:color w:val="000000"/>
        </w:rPr>
        <w:t xml:space="preserve"> umieszczane są</w:t>
      </w:r>
      <w:r w:rsidR="00C81226">
        <w:rPr>
          <w:rFonts w:cs="Calibri"/>
          <w:color w:val="000000"/>
        </w:rPr>
        <w:t xml:space="preserve"> </w:t>
      </w:r>
      <w:r w:rsidR="00AA415F">
        <w:rPr>
          <w:rFonts w:cs="Calibri"/>
          <w:color w:val="000000"/>
        </w:rPr>
        <w:t>również</w:t>
      </w:r>
      <w:r w:rsidR="005A32C8" w:rsidRPr="005A32C8">
        <w:rPr>
          <w:rFonts w:cs="Calibri"/>
          <w:color w:val="000000"/>
        </w:rPr>
        <w:t xml:space="preserve"> informacje o Programie </w:t>
      </w:r>
      <w:r w:rsidR="00C81226">
        <w:rPr>
          <w:rFonts w:cs="Calibri"/>
          <w:color w:val="000000"/>
        </w:rPr>
        <w:t xml:space="preserve">                                 </w:t>
      </w:r>
      <w:r w:rsidR="005A32C8" w:rsidRPr="005A32C8">
        <w:rPr>
          <w:rFonts w:cs="Calibri"/>
          <w:color w:val="000000"/>
        </w:rPr>
        <w:t xml:space="preserve">i Partnerach, aktualnościach, wydarzeniach, promocjach i innych ważnych informacjach o Programie w celu informowania o </w:t>
      </w:r>
      <w:r w:rsidR="0024613A" w:rsidRPr="00B66031">
        <w:rPr>
          <w:rFonts w:cs="Calibri"/>
          <w:color w:val="000000"/>
        </w:rPr>
        <w:t>ulg</w:t>
      </w:r>
      <w:r w:rsidR="0024613A">
        <w:rPr>
          <w:rFonts w:cs="Calibri"/>
          <w:color w:val="000000"/>
        </w:rPr>
        <w:t>ach</w:t>
      </w:r>
      <w:r w:rsidR="0024613A" w:rsidRPr="00B66031">
        <w:rPr>
          <w:rFonts w:cs="Calibri"/>
          <w:color w:val="000000"/>
        </w:rPr>
        <w:t>, zniż</w:t>
      </w:r>
      <w:r w:rsidR="0024613A">
        <w:rPr>
          <w:rFonts w:cs="Calibri"/>
          <w:color w:val="000000"/>
        </w:rPr>
        <w:t>kach</w:t>
      </w:r>
      <w:r w:rsidR="0024613A" w:rsidRPr="00B66031">
        <w:rPr>
          <w:rFonts w:cs="Calibri"/>
          <w:color w:val="000000"/>
        </w:rPr>
        <w:t xml:space="preserve"> i preferencj</w:t>
      </w:r>
      <w:r w:rsidR="0024613A">
        <w:rPr>
          <w:rFonts w:cs="Calibri"/>
          <w:color w:val="000000"/>
        </w:rPr>
        <w:t>ach</w:t>
      </w:r>
      <w:r w:rsidR="0024613A" w:rsidRPr="00B66031">
        <w:rPr>
          <w:rFonts w:cs="Calibri"/>
          <w:color w:val="000000"/>
        </w:rPr>
        <w:t xml:space="preserve"> </w:t>
      </w:r>
      <w:r w:rsidR="005A32C8" w:rsidRPr="005A32C8">
        <w:rPr>
          <w:rFonts w:cs="Calibri"/>
          <w:color w:val="000000"/>
        </w:rPr>
        <w:t xml:space="preserve">przysługujących </w:t>
      </w:r>
      <w:r w:rsidR="00103513">
        <w:rPr>
          <w:rFonts w:cs="Calibri"/>
          <w:color w:val="000000"/>
        </w:rPr>
        <w:t>Uczestnikom Programu</w:t>
      </w:r>
      <w:r w:rsidR="005A32C8">
        <w:rPr>
          <w:rFonts w:cs="Calibri"/>
          <w:color w:val="000000"/>
        </w:rPr>
        <w:t>.</w:t>
      </w:r>
    </w:p>
    <w:p w14:paraId="2E9D9CD5" w14:textId="77777777" w:rsidR="00EE6C10" w:rsidRPr="00B561AD" w:rsidRDefault="00EE6C10" w:rsidP="009A5CA4">
      <w:pPr>
        <w:autoSpaceDE w:val="0"/>
        <w:autoSpaceDN w:val="0"/>
        <w:adjustRightInd w:val="0"/>
        <w:spacing w:after="0" w:line="276" w:lineRule="auto"/>
        <w:jc w:val="both"/>
        <w:rPr>
          <w:rFonts w:cs="Calibri"/>
          <w:color w:val="000000"/>
        </w:rPr>
      </w:pPr>
    </w:p>
    <w:p w14:paraId="79CEC7A6" w14:textId="71BCCA14" w:rsidR="00987CAF" w:rsidRPr="00AD0778" w:rsidRDefault="00987CAF" w:rsidP="009A5CA4">
      <w:pPr>
        <w:pStyle w:val="Akapitzlist"/>
        <w:spacing w:after="0" w:line="240" w:lineRule="auto"/>
        <w:jc w:val="center"/>
        <w:rPr>
          <w:rFonts w:cstheme="minorHAnsi"/>
          <w:b/>
          <w:bCs/>
          <w:sz w:val="24"/>
          <w:szCs w:val="24"/>
          <w:lang w:eastAsia="pl-PL"/>
        </w:rPr>
      </w:pPr>
      <w:r w:rsidRPr="00AD0778">
        <w:rPr>
          <w:rFonts w:cstheme="minorHAnsi"/>
          <w:b/>
          <w:bCs/>
          <w:sz w:val="24"/>
          <w:szCs w:val="24"/>
          <w:lang w:eastAsia="pl-PL"/>
        </w:rPr>
        <w:t xml:space="preserve">§ </w:t>
      </w:r>
      <w:r w:rsidR="00607D87">
        <w:rPr>
          <w:rFonts w:cstheme="minorHAnsi"/>
          <w:b/>
          <w:bCs/>
          <w:sz w:val="24"/>
          <w:szCs w:val="24"/>
          <w:lang w:eastAsia="pl-PL"/>
        </w:rPr>
        <w:t>6</w:t>
      </w:r>
      <w:r w:rsidR="009A5CA4">
        <w:rPr>
          <w:rFonts w:cstheme="minorHAnsi"/>
          <w:b/>
          <w:bCs/>
          <w:sz w:val="24"/>
          <w:szCs w:val="24"/>
          <w:lang w:eastAsia="pl-PL"/>
        </w:rPr>
        <w:t>.</w:t>
      </w:r>
    </w:p>
    <w:p w14:paraId="0CCE2777" w14:textId="793F4903" w:rsidR="00987CAF" w:rsidRDefault="00987CAF" w:rsidP="009A5CA4">
      <w:pPr>
        <w:pStyle w:val="Akapitzlist"/>
        <w:spacing w:after="0" w:line="240" w:lineRule="auto"/>
        <w:jc w:val="center"/>
        <w:rPr>
          <w:rFonts w:cstheme="minorHAnsi"/>
          <w:b/>
          <w:bCs/>
          <w:sz w:val="24"/>
          <w:szCs w:val="24"/>
          <w:lang w:eastAsia="pl-PL"/>
        </w:rPr>
      </w:pPr>
      <w:r w:rsidRPr="00AD0778">
        <w:rPr>
          <w:rFonts w:cstheme="minorHAnsi"/>
          <w:b/>
          <w:bCs/>
          <w:sz w:val="24"/>
          <w:szCs w:val="24"/>
          <w:lang w:eastAsia="pl-PL"/>
        </w:rPr>
        <w:t>Uwagi</w:t>
      </w:r>
      <w:r w:rsidR="009A5CA4">
        <w:rPr>
          <w:rFonts w:cstheme="minorHAnsi"/>
          <w:b/>
          <w:bCs/>
          <w:sz w:val="24"/>
          <w:szCs w:val="24"/>
          <w:lang w:eastAsia="pl-PL"/>
        </w:rPr>
        <w:t>.</w:t>
      </w:r>
    </w:p>
    <w:p w14:paraId="69764852" w14:textId="77777777" w:rsidR="00987CAF" w:rsidRPr="00AD0778" w:rsidRDefault="00987CAF" w:rsidP="009A5CA4">
      <w:pPr>
        <w:pStyle w:val="Akapitzlist"/>
        <w:spacing w:after="0" w:line="240" w:lineRule="auto"/>
        <w:jc w:val="center"/>
        <w:rPr>
          <w:rFonts w:cstheme="minorHAnsi"/>
          <w:b/>
          <w:bCs/>
          <w:sz w:val="24"/>
          <w:szCs w:val="24"/>
          <w:lang w:eastAsia="pl-PL"/>
        </w:rPr>
      </w:pPr>
    </w:p>
    <w:p w14:paraId="41E34C9A" w14:textId="75622DFE" w:rsidR="00987CAF" w:rsidRPr="00987CAF" w:rsidRDefault="00987CAF" w:rsidP="009A5CA4">
      <w:pPr>
        <w:pStyle w:val="Akapitzlist"/>
        <w:numPr>
          <w:ilvl w:val="0"/>
          <w:numId w:val="26"/>
        </w:numPr>
        <w:autoSpaceDE w:val="0"/>
        <w:autoSpaceDN w:val="0"/>
        <w:adjustRightInd w:val="0"/>
        <w:spacing w:after="0" w:line="276" w:lineRule="auto"/>
        <w:jc w:val="both"/>
        <w:rPr>
          <w:rFonts w:cstheme="minorHAnsi"/>
          <w:color w:val="000000"/>
        </w:rPr>
      </w:pPr>
      <w:bookmarkStart w:id="1" w:name="z7"/>
      <w:bookmarkEnd w:id="1"/>
      <w:r w:rsidRPr="00987CAF">
        <w:rPr>
          <w:rFonts w:cstheme="minorHAnsi"/>
          <w:color w:val="000000"/>
        </w:rPr>
        <w:t>Informacja o szczególnych zagrożeniach związanych z korzystaniem przez Użytkowników</w:t>
      </w:r>
      <w:r w:rsidR="00954FAE">
        <w:rPr>
          <w:rFonts w:cstheme="minorHAnsi"/>
          <w:color w:val="000000"/>
        </w:rPr>
        <w:t xml:space="preserve"> </w:t>
      </w:r>
      <w:r w:rsidR="00103513">
        <w:rPr>
          <w:rFonts w:cstheme="minorHAnsi"/>
          <w:color w:val="000000"/>
        </w:rPr>
        <w:t>Systemu</w:t>
      </w:r>
      <w:r w:rsidRPr="00987CAF">
        <w:rPr>
          <w:rFonts w:cstheme="minorHAnsi"/>
          <w:color w:val="000000"/>
        </w:rPr>
        <w:t xml:space="preserve"> z usług świadczonych drogą elektroniczną w ramach Programu. Do potencjalnych zagrożeń zalicza się:</w:t>
      </w:r>
    </w:p>
    <w:p w14:paraId="47FE9027" w14:textId="528B571E" w:rsidR="00987CAF" w:rsidRPr="00987CAF" w:rsidRDefault="00987CAF" w:rsidP="009A5CA4">
      <w:pPr>
        <w:pStyle w:val="Akapitzlist"/>
        <w:numPr>
          <w:ilvl w:val="1"/>
          <w:numId w:val="26"/>
        </w:numPr>
        <w:autoSpaceDE w:val="0"/>
        <w:autoSpaceDN w:val="0"/>
        <w:adjustRightInd w:val="0"/>
        <w:spacing w:after="0" w:line="276" w:lineRule="auto"/>
        <w:jc w:val="both"/>
        <w:rPr>
          <w:rFonts w:cstheme="minorHAnsi"/>
          <w:color w:val="000000"/>
        </w:rPr>
      </w:pPr>
      <w:r w:rsidRPr="00987CAF">
        <w:rPr>
          <w:rFonts w:cstheme="minorHAnsi"/>
          <w:color w:val="000000"/>
        </w:rPr>
        <w:t xml:space="preserve">złośliwe oprogramowanie  – różnego rodzaju aplikacje lub skrypty mające przestępcze lub </w:t>
      </w:r>
      <w:r w:rsidR="0024613A">
        <w:rPr>
          <w:rFonts w:cstheme="minorHAnsi"/>
          <w:color w:val="000000"/>
        </w:rPr>
        <w:t>szkodliwe</w:t>
      </w:r>
      <w:r w:rsidRPr="00987CAF">
        <w:rPr>
          <w:rFonts w:cstheme="minorHAnsi"/>
          <w:color w:val="000000"/>
        </w:rPr>
        <w:t xml:space="preserve"> działanie w stosunku do systemu teleinformatycznego Użytkownika</w:t>
      </w:r>
      <w:r w:rsidR="00954FAE">
        <w:rPr>
          <w:rFonts w:cstheme="minorHAnsi"/>
          <w:color w:val="000000"/>
        </w:rPr>
        <w:t xml:space="preserve"> </w:t>
      </w:r>
      <w:r w:rsidR="00103513">
        <w:rPr>
          <w:rFonts w:cstheme="minorHAnsi"/>
          <w:color w:val="000000"/>
        </w:rPr>
        <w:t>Systemu</w:t>
      </w:r>
      <w:r w:rsidRPr="00987CAF">
        <w:rPr>
          <w:rFonts w:cstheme="minorHAnsi"/>
          <w:color w:val="000000"/>
        </w:rPr>
        <w:t>;</w:t>
      </w:r>
    </w:p>
    <w:p w14:paraId="0BED0AB4" w14:textId="781D3099" w:rsidR="00987CAF" w:rsidRPr="00987CAF" w:rsidRDefault="00987CAF" w:rsidP="009A5CA4">
      <w:pPr>
        <w:pStyle w:val="Akapitzlist"/>
        <w:numPr>
          <w:ilvl w:val="1"/>
          <w:numId w:val="26"/>
        </w:numPr>
        <w:autoSpaceDE w:val="0"/>
        <w:autoSpaceDN w:val="0"/>
        <w:adjustRightInd w:val="0"/>
        <w:spacing w:after="0" w:line="276" w:lineRule="auto"/>
        <w:jc w:val="both"/>
        <w:rPr>
          <w:rFonts w:cstheme="minorHAnsi"/>
          <w:color w:val="000000"/>
        </w:rPr>
      </w:pPr>
      <w:r w:rsidRPr="00987CAF">
        <w:rPr>
          <w:rFonts w:cstheme="minorHAnsi"/>
          <w:color w:val="000000"/>
        </w:rPr>
        <w:t>programy szpiegujące – programy śledzące działania użytkownika, które gromadzą informacje o użytkowniku i wysyłają je – zazwyczaj bez jego wiedzy i zgody – autorowi programu;</w:t>
      </w:r>
    </w:p>
    <w:p w14:paraId="1FC04966" w14:textId="77777777" w:rsidR="00987CAF" w:rsidRPr="00987CAF" w:rsidRDefault="00987CAF" w:rsidP="009A5CA4">
      <w:pPr>
        <w:pStyle w:val="Akapitzlist"/>
        <w:numPr>
          <w:ilvl w:val="1"/>
          <w:numId w:val="26"/>
        </w:numPr>
        <w:autoSpaceDE w:val="0"/>
        <w:autoSpaceDN w:val="0"/>
        <w:adjustRightInd w:val="0"/>
        <w:spacing w:after="0" w:line="276" w:lineRule="auto"/>
        <w:jc w:val="both"/>
        <w:rPr>
          <w:rFonts w:cstheme="minorHAnsi"/>
          <w:color w:val="000000"/>
        </w:rPr>
      </w:pPr>
      <w:r w:rsidRPr="00987CAF">
        <w:rPr>
          <w:rFonts w:cstheme="minorHAnsi"/>
          <w:color w:val="000000"/>
        </w:rPr>
        <w:t>spam – niechciane i niezamawiane wiadomości elektroniczne rozsyłane jednocześnie do wielu odbiorów, często zawierające treści o charakterze reklamowym;</w:t>
      </w:r>
    </w:p>
    <w:p w14:paraId="2ECC95C3" w14:textId="0AF23C8D" w:rsidR="00987CAF" w:rsidRPr="00987CAF" w:rsidRDefault="00987CAF" w:rsidP="009A5CA4">
      <w:pPr>
        <w:pStyle w:val="Akapitzlist"/>
        <w:numPr>
          <w:ilvl w:val="1"/>
          <w:numId w:val="26"/>
        </w:numPr>
        <w:autoSpaceDE w:val="0"/>
        <w:autoSpaceDN w:val="0"/>
        <w:adjustRightInd w:val="0"/>
        <w:spacing w:after="0" w:line="276" w:lineRule="auto"/>
        <w:jc w:val="both"/>
        <w:rPr>
          <w:rFonts w:cstheme="minorHAnsi"/>
          <w:color w:val="000000"/>
        </w:rPr>
      </w:pPr>
      <w:r w:rsidRPr="00987CAF">
        <w:rPr>
          <w:rFonts w:cstheme="minorHAnsi"/>
          <w:color w:val="000000"/>
        </w:rPr>
        <w:t>wyłudzanie poufnych informacji osobistych (np. haseł) przez podszywanie się pod godną zaufania osobę lub instytucję;</w:t>
      </w:r>
    </w:p>
    <w:p w14:paraId="799A2D28" w14:textId="4699FED4" w:rsidR="00987CAF" w:rsidRPr="00987CAF" w:rsidRDefault="00987CAF" w:rsidP="009A5CA4">
      <w:pPr>
        <w:pStyle w:val="Akapitzlist"/>
        <w:numPr>
          <w:ilvl w:val="1"/>
          <w:numId w:val="26"/>
        </w:numPr>
        <w:autoSpaceDE w:val="0"/>
        <w:autoSpaceDN w:val="0"/>
        <w:adjustRightInd w:val="0"/>
        <w:spacing w:after="0" w:line="276" w:lineRule="auto"/>
        <w:jc w:val="both"/>
        <w:rPr>
          <w:rFonts w:cstheme="minorHAnsi"/>
          <w:color w:val="000000"/>
        </w:rPr>
      </w:pPr>
      <w:r w:rsidRPr="00987CAF">
        <w:rPr>
          <w:rFonts w:cstheme="minorHAnsi"/>
          <w:color w:val="000000"/>
        </w:rPr>
        <w:t>włamania do systemu teleinformatycznego Użytkownika</w:t>
      </w:r>
      <w:r w:rsidR="00954FAE">
        <w:rPr>
          <w:rFonts w:cstheme="minorHAnsi"/>
          <w:color w:val="000000"/>
        </w:rPr>
        <w:t xml:space="preserve"> </w:t>
      </w:r>
      <w:r w:rsidR="00103513">
        <w:rPr>
          <w:rFonts w:cstheme="minorHAnsi"/>
          <w:color w:val="000000"/>
        </w:rPr>
        <w:t>Systemu</w:t>
      </w:r>
      <w:r w:rsidRPr="00987CAF">
        <w:rPr>
          <w:rFonts w:cstheme="minorHAnsi"/>
          <w:color w:val="000000"/>
        </w:rPr>
        <w:t xml:space="preserve"> z użyciem narzędzi hackerskich;</w:t>
      </w:r>
    </w:p>
    <w:p w14:paraId="78B46A9C" w14:textId="38095B5B" w:rsidR="00987CAF" w:rsidRPr="00987CAF" w:rsidRDefault="00987CAF" w:rsidP="009A5CA4">
      <w:pPr>
        <w:pStyle w:val="Akapitzlist"/>
        <w:numPr>
          <w:ilvl w:val="0"/>
          <w:numId w:val="26"/>
        </w:numPr>
        <w:autoSpaceDE w:val="0"/>
        <w:autoSpaceDN w:val="0"/>
        <w:adjustRightInd w:val="0"/>
        <w:spacing w:after="0" w:line="276" w:lineRule="auto"/>
        <w:rPr>
          <w:rFonts w:cstheme="minorHAnsi"/>
          <w:color w:val="000000"/>
        </w:rPr>
      </w:pPr>
      <w:r w:rsidRPr="00987CAF">
        <w:rPr>
          <w:rFonts w:cstheme="minorHAnsi"/>
          <w:color w:val="000000"/>
        </w:rPr>
        <w:t xml:space="preserve">W celu uniknięcia powyższych zagrożeń Użytkownik </w:t>
      </w:r>
      <w:r w:rsidR="00103513">
        <w:rPr>
          <w:rFonts w:cstheme="minorHAnsi"/>
          <w:color w:val="000000"/>
        </w:rPr>
        <w:t xml:space="preserve">Systemu </w:t>
      </w:r>
      <w:r w:rsidRPr="00987CAF">
        <w:rPr>
          <w:rFonts w:cstheme="minorHAnsi"/>
          <w:color w:val="000000"/>
        </w:rPr>
        <w:t xml:space="preserve">powinien zaopatrzyć swój komputer i inne urządzenia elektroniczne, które wykorzystuje podłączając się do Internetu, w program antywirusowy i zaporę sieciową. </w:t>
      </w:r>
    </w:p>
    <w:p w14:paraId="205745ED" w14:textId="77777777" w:rsidR="00D869B4" w:rsidRDefault="00D869B4" w:rsidP="009A5CA4">
      <w:pPr>
        <w:autoSpaceDE w:val="0"/>
        <w:autoSpaceDN w:val="0"/>
        <w:adjustRightInd w:val="0"/>
        <w:spacing w:after="0" w:line="276" w:lineRule="auto"/>
        <w:jc w:val="both"/>
        <w:rPr>
          <w:rFonts w:cs="Calibri"/>
          <w:b/>
          <w:color w:val="000000"/>
        </w:rPr>
      </w:pPr>
    </w:p>
    <w:p w14:paraId="23767610" w14:textId="273CE3DD" w:rsidR="00987CAF" w:rsidRPr="00987CAF" w:rsidRDefault="00987CAF" w:rsidP="009A5CA4">
      <w:pPr>
        <w:autoSpaceDE w:val="0"/>
        <w:autoSpaceDN w:val="0"/>
        <w:adjustRightInd w:val="0"/>
        <w:spacing w:after="0" w:line="276" w:lineRule="auto"/>
        <w:jc w:val="center"/>
        <w:rPr>
          <w:rFonts w:cs="Calibri"/>
          <w:b/>
          <w:color w:val="000000"/>
        </w:rPr>
      </w:pPr>
      <w:r w:rsidRPr="00987CAF">
        <w:rPr>
          <w:rFonts w:cs="Calibri"/>
          <w:b/>
          <w:color w:val="000000"/>
        </w:rPr>
        <w:t xml:space="preserve">§ </w:t>
      </w:r>
      <w:r w:rsidR="00607D87">
        <w:rPr>
          <w:rFonts w:cs="Calibri"/>
          <w:b/>
          <w:color w:val="000000"/>
        </w:rPr>
        <w:t>7</w:t>
      </w:r>
      <w:r w:rsidR="009A5CA4">
        <w:rPr>
          <w:rFonts w:cs="Calibri"/>
          <w:b/>
          <w:color w:val="000000"/>
        </w:rPr>
        <w:t>.</w:t>
      </w:r>
    </w:p>
    <w:p w14:paraId="129C065A" w14:textId="3505EC56" w:rsidR="00987CAF" w:rsidRDefault="00987CAF" w:rsidP="009A5CA4">
      <w:pPr>
        <w:autoSpaceDE w:val="0"/>
        <w:autoSpaceDN w:val="0"/>
        <w:adjustRightInd w:val="0"/>
        <w:spacing w:after="0" w:line="276" w:lineRule="auto"/>
        <w:jc w:val="center"/>
        <w:rPr>
          <w:rFonts w:cs="Calibri"/>
          <w:b/>
          <w:color w:val="000000"/>
        </w:rPr>
      </w:pPr>
      <w:r w:rsidRPr="00987CAF">
        <w:rPr>
          <w:rFonts w:cs="Calibri"/>
          <w:b/>
          <w:color w:val="000000"/>
        </w:rPr>
        <w:t>Postanowienia końcowe</w:t>
      </w:r>
      <w:r w:rsidR="009A5CA4">
        <w:rPr>
          <w:rFonts w:cs="Calibri"/>
          <w:b/>
          <w:color w:val="000000"/>
        </w:rPr>
        <w:t>.</w:t>
      </w:r>
    </w:p>
    <w:p w14:paraId="2E6ECCB7" w14:textId="77777777" w:rsidR="00987CAF" w:rsidRPr="00987CAF" w:rsidRDefault="00987CAF" w:rsidP="009A5CA4">
      <w:pPr>
        <w:autoSpaceDE w:val="0"/>
        <w:autoSpaceDN w:val="0"/>
        <w:adjustRightInd w:val="0"/>
        <w:spacing w:after="0" w:line="276" w:lineRule="auto"/>
        <w:jc w:val="center"/>
        <w:rPr>
          <w:rFonts w:cs="Calibri"/>
          <w:b/>
          <w:color w:val="000000"/>
        </w:rPr>
      </w:pPr>
    </w:p>
    <w:p w14:paraId="06AC6990" w14:textId="0D8C0CAA" w:rsidR="00987CAF" w:rsidRPr="00987CAF" w:rsidRDefault="00987CAF" w:rsidP="009A5CA4">
      <w:pPr>
        <w:pStyle w:val="Akapitzlist"/>
        <w:numPr>
          <w:ilvl w:val="0"/>
          <w:numId w:val="32"/>
        </w:numPr>
        <w:autoSpaceDE w:val="0"/>
        <w:autoSpaceDN w:val="0"/>
        <w:adjustRightInd w:val="0"/>
        <w:spacing w:after="0" w:line="276" w:lineRule="auto"/>
        <w:jc w:val="both"/>
        <w:rPr>
          <w:rFonts w:cs="Calibri"/>
          <w:bCs/>
          <w:color w:val="000000"/>
        </w:rPr>
      </w:pPr>
      <w:r w:rsidRPr="00987CAF">
        <w:rPr>
          <w:rFonts w:cs="Calibri"/>
          <w:bCs/>
          <w:color w:val="000000"/>
        </w:rPr>
        <w:t xml:space="preserve">Prawem właściwym dla Regulaminu jest prawo polskie. </w:t>
      </w:r>
    </w:p>
    <w:p w14:paraId="1F5A7C00" w14:textId="4CAE5975" w:rsidR="00987CAF" w:rsidRPr="00987CAF" w:rsidRDefault="00987CAF" w:rsidP="009A5CA4">
      <w:pPr>
        <w:pStyle w:val="Akapitzlist"/>
        <w:numPr>
          <w:ilvl w:val="0"/>
          <w:numId w:val="32"/>
        </w:numPr>
        <w:autoSpaceDE w:val="0"/>
        <w:autoSpaceDN w:val="0"/>
        <w:adjustRightInd w:val="0"/>
        <w:spacing w:after="0" w:line="276" w:lineRule="auto"/>
        <w:jc w:val="both"/>
        <w:rPr>
          <w:rFonts w:cs="Calibri"/>
          <w:bCs/>
          <w:color w:val="000000"/>
        </w:rPr>
      </w:pPr>
      <w:r w:rsidRPr="00987CAF">
        <w:rPr>
          <w:rFonts w:cs="Calibri"/>
          <w:bCs/>
          <w:color w:val="000000"/>
        </w:rPr>
        <w:lastRenderedPageBreak/>
        <w:t xml:space="preserve">Wszelkie spory wynikające lub związane z Regulaminem, w tym jego wykonaniem lub wykładnią, będą rozstrzygane przez sąd powszechny właściwy miejscowo dla siedziby </w:t>
      </w:r>
      <w:r w:rsidR="00CC78BD">
        <w:rPr>
          <w:rFonts w:cs="Calibri"/>
          <w:bCs/>
          <w:color w:val="000000"/>
        </w:rPr>
        <w:t xml:space="preserve"> </w:t>
      </w:r>
      <w:r w:rsidRPr="00987CAF">
        <w:rPr>
          <w:rFonts w:cs="Calibri"/>
          <w:bCs/>
          <w:color w:val="000000"/>
        </w:rPr>
        <w:t xml:space="preserve">Gminy </w:t>
      </w:r>
      <w:r w:rsidR="00EE6C10">
        <w:rPr>
          <w:rFonts w:cs="Calibri"/>
        </w:rPr>
        <w:t>Kołobrzeg</w:t>
      </w:r>
      <w:r w:rsidRPr="00987CAF">
        <w:rPr>
          <w:rFonts w:cs="Calibri"/>
          <w:bCs/>
          <w:color w:val="000000"/>
        </w:rPr>
        <w:t>.</w:t>
      </w:r>
    </w:p>
    <w:p w14:paraId="44B11148" w14:textId="1CD1D832" w:rsidR="00987CAF" w:rsidRPr="00F33F39" w:rsidRDefault="00987CAF" w:rsidP="009A5CA4">
      <w:pPr>
        <w:pStyle w:val="Akapitzlist"/>
        <w:numPr>
          <w:ilvl w:val="0"/>
          <w:numId w:val="32"/>
        </w:numPr>
        <w:autoSpaceDE w:val="0"/>
        <w:autoSpaceDN w:val="0"/>
        <w:adjustRightInd w:val="0"/>
        <w:spacing w:after="0" w:line="276" w:lineRule="auto"/>
        <w:jc w:val="both"/>
        <w:rPr>
          <w:rFonts w:cs="Calibri"/>
          <w:bCs/>
          <w:color w:val="000000"/>
        </w:rPr>
      </w:pPr>
      <w:r w:rsidRPr="00987CAF">
        <w:rPr>
          <w:rFonts w:cs="Calibri"/>
          <w:bCs/>
          <w:color w:val="000000"/>
        </w:rPr>
        <w:t>Żadne z postanowień Regulaminu nie ogranicza uprawnień Użytkownika</w:t>
      </w:r>
      <w:r w:rsidR="00954FAE">
        <w:rPr>
          <w:rFonts w:cs="Calibri"/>
          <w:bCs/>
          <w:color w:val="000000"/>
        </w:rPr>
        <w:t xml:space="preserve"> </w:t>
      </w:r>
      <w:r w:rsidR="00103513">
        <w:rPr>
          <w:rFonts w:cs="Calibri"/>
          <w:bCs/>
          <w:color w:val="000000"/>
        </w:rPr>
        <w:t>Programu</w:t>
      </w:r>
      <w:r w:rsidRPr="00987CAF">
        <w:rPr>
          <w:rFonts w:cs="Calibri"/>
          <w:bCs/>
          <w:color w:val="000000"/>
        </w:rPr>
        <w:t xml:space="preserve"> będącego </w:t>
      </w:r>
      <w:r w:rsidR="00103513">
        <w:rPr>
          <w:rFonts w:cs="Calibri"/>
          <w:bCs/>
          <w:color w:val="000000"/>
        </w:rPr>
        <w:t>k</w:t>
      </w:r>
      <w:r w:rsidRPr="00987CAF">
        <w:rPr>
          <w:rFonts w:cs="Calibri"/>
          <w:bCs/>
          <w:color w:val="000000"/>
        </w:rPr>
        <w:t xml:space="preserve">onsumentem lub </w:t>
      </w:r>
      <w:r w:rsidR="00103513">
        <w:rPr>
          <w:rFonts w:cs="Calibri"/>
          <w:bCs/>
          <w:color w:val="000000"/>
        </w:rPr>
        <w:t>p</w:t>
      </w:r>
      <w:r w:rsidRPr="00987CAF">
        <w:rPr>
          <w:rFonts w:cs="Calibri"/>
          <w:bCs/>
          <w:color w:val="000000"/>
        </w:rPr>
        <w:t>rzedsiębiorcą jednoosobowym, jakie przysługują mu na podstawie przepisów prawa. W przypadku stwierdzenia istnienia postanowienia o takim charakterze zastosowanie znajdują przepisy powszechnie obowiązującego prawa, a w szczególności Kodeksu cywilnego oraz ustawy z zakresu praw konsumenckich.</w:t>
      </w:r>
    </w:p>
    <w:p w14:paraId="324F9038" w14:textId="19D6356D" w:rsidR="00987CAF" w:rsidRDefault="00987CAF" w:rsidP="009A5CA4">
      <w:pPr>
        <w:pStyle w:val="Akapitzlist"/>
        <w:numPr>
          <w:ilvl w:val="0"/>
          <w:numId w:val="32"/>
        </w:numPr>
        <w:autoSpaceDE w:val="0"/>
        <w:autoSpaceDN w:val="0"/>
        <w:adjustRightInd w:val="0"/>
        <w:spacing w:after="0" w:line="276" w:lineRule="auto"/>
        <w:jc w:val="both"/>
        <w:rPr>
          <w:rFonts w:cs="Calibri"/>
          <w:bCs/>
          <w:color w:val="000000"/>
        </w:rPr>
      </w:pPr>
      <w:r w:rsidRPr="00987CAF">
        <w:rPr>
          <w:rFonts w:cs="Calibri"/>
          <w:bCs/>
          <w:color w:val="000000"/>
        </w:rPr>
        <w:t>Udostępnioną treść Regulaminu można utrwalić nieodpłatnie, drukując go lub zapisując plik z Regulaminem na nośniku danych.</w:t>
      </w:r>
    </w:p>
    <w:p w14:paraId="0DE3B724" w14:textId="77777777" w:rsidR="005A32C8" w:rsidRPr="00987CAF" w:rsidRDefault="005A32C8" w:rsidP="009A5CA4">
      <w:pPr>
        <w:pStyle w:val="Akapitzlist"/>
        <w:numPr>
          <w:ilvl w:val="0"/>
          <w:numId w:val="32"/>
        </w:numPr>
        <w:autoSpaceDE w:val="0"/>
        <w:autoSpaceDN w:val="0"/>
        <w:adjustRightInd w:val="0"/>
        <w:spacing w:after="0" w:line="276" w:lineRule="auto"/>
        <w:rPr>
          <w:rFonts w:cstheme="minorHAnsi"/>
          <w:b/>
          <w:bCs/>
          <w:color w:val="000000"/>
        </w:rPr>
      </w:pPr>
      <w:r w:rsidRPr="00987CAF">
        <w:rPr>
          <w:rFonts w:cstheme="minorHAnsi"/>
          <w:color w:val="000000"/>
        </w:rPr>
        <w:t>Gmina zastrzega sobie możliwość zmiany Regulaminu w przypadku wystąpienia okoliczności, nieprzewidzianych w dniu jego przyjmowania lub innych ważnych powodów.</w:t>
      </w:r>
    </w:p>
    <w:p w14:paraId="1D422720" w14:textId="77777777" w:rsidR="005A32C8" w:rsidRPr="005A32C8" w:rsidRDefault="005A32C8" w:rsidP="009A5CA4">
      <w:pPr>
        <w:autoSpaceDE w:val="0"/>
        <w:autoSpaceDN w:val="0"/>
        <w:adjustRightInd w:val="0"/>
        <w:spacing w:after="0" w:line="276" w:lineRule="auto"/>
        <w:ind w:left="360"/>
        <w:jc w:val="both"/>
        <w:rPr>
          <w:rFonts w:cs="Calibri"/>
          <w:bCs/>
          <w:color w:val="000000"/>
        </w:rPr>
      </w:pPr>
    </w:p>
    <w:p w14:paraId="4F224C18" w14:textId="77777777" w:rsidR="00D869B4" w:rsidRPr="00B561AD" w:rsidRDefault="00D869B4" w:rsidP="009A5CA4">
      <w:pPr>
        <w:autoSpaceDE w:val="0"/>
        <w:autoSpaceDN w:val="0"/>
        <w:adjustRightInd w:val="0"/>
        <w:spacing w:after="0" w:line="276" w:lineRule="auto"/>
        <w:jc w:val="both"/>
        <w:rPr>
          <w:rFonts w:cs="Calibri"/>
          <w:b/>
          <w:color w:val="000000"/>
        </w:rPr>
      </w:pPr>
    </w:p>
    <w:p w14:paraId="4C18753B" w14:textId="77777777" w:rsidR="00D869B4" w:rsidRPr="00B561AD" w:rsidRDefault="00D869B4" w:rsidP="009A5CA4">
      <w:pPr>
        <w:autoSpaceDE w:val="0"/>
        <w:autoSpaceDN w:val="0"/>
        <w:adjustRightInd w:val="0"/>
        <w:spacing w:after="0" w:line="276" w:lineRule="auto"/>
        <w:jc w:val="both"/>
        <w:rPr>
          <w:rFonts w:cs="Calibri"/>
          <w:b/>
          <w:color w:val="000000"/>
        </w:rPr>
      </w:pPr>
    </w:p>
    <w:sectPr w:rsidR="00D869B4" w:rsidRPr="00B561AD" w:rsidSect="004554F4">
      <w:pgSz w:w="11906" w:h="16838"/>
      <w:pgMar w:top="709"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bold">
    <w:altName w:val="Segoe UI"/>
    <w:panose1 w:val="00000000000000000000"/>
    <w:charset w:val="00"/>
    <w:family w:val="roman"/>
    <w:notTrueType/>
    <w:pitch w:val="default"/>
  </w:font>
  <w:font w:name="Arial,Bold">
    <w:panose1 w:val="00000000000000000000"/>
    <w:charset w:val="EE"/>
    <w:family w:val="auto"/>
    <w:notTrueType/>
    <w:pitch w:val="default"/>
    <w:sig w:usb0="00000005" w:usb1="00000000" w:usb2="00000000" w:usb3="00000000" w:csb0="00000002" w:csb1="00000000"/>
  </w:font>
  <w:font w:name="Gilroy-Regular">
    <w:altName w:val="Calibri"/>
    <w:charset w:val="EE"/>
    <w:family w:val="auto"/>
    <w:pitch w:val="variable"/>
    <w:sig w:usb0="00000207" w:usb1="00000000"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00871A"/>
    <w:multiLevelType w:val="hybridMultilevel"/>
    <w:tmpl w:val="6CB2A9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8B1B17"/>
    <w:multiLevelType w:val="hybridMultilevel"/>
    <w:tmpl w:val="2254177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3F8EE4"/>
    <w:multiLevelType w:val="hybridMultilevel"/>
    <w:tmpl w:val="F5069D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0931CA"/>
    <w:multiLevelType w:val="hybridMultilevel"/>
    <w:tmpl w:val="8A5D3F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3D40E59"/>
    <w:multiLevelType w:val="hybridMultilevel"/>
    <w:tmpl w:val="FAE365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A759C7"/>
    <w:multiLevelType w:val="hybridMultilevel"/>
    <w:tmpl w:val="469167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B5556A"/>
    <w:multiLevelType w:val="hybridMultilevel"/>
    <w:tmpl w:val="083C3DE0"/>
    <w:lvl w:ilvl="0" w:tplc="2AD81F1C">
      <w:start w:val="1"/>
      <w:numFmt w:val="decimal"/>
      <w:lvlText w:val="%1."/>
      <w:lvlJc w:val="left"/>
      <w:pPr>
        <w:ind w:left="1134" w:hanging="708"/>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EC1E00"/>
    <w:multiLevelType w:val="hybridMultilevel"/>
    <w:tmpl w:val="5E2ACAE8"/>
    <w:lvl w:ilvl="0" w:tplc="B598375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65BBD"/>
    <w:multiLevelType w:val="hybridMultilevel"/>
    <w:tmpl w:val="8E8C3530"/>
    <w:lvl w:ilvl="0" w:tplc="0415000F">
      <w:start w:val="1"/>
      <w:numFmt w:val="decimal"/>
      <w:lvlText w:val="%1."/>
      <w:lvlJc w:val="left"/>
      <w:pPr>
        <w:ind w:left="644" w:hanging="360"/>
      </w:pPr>
      <w:rPr>
        <w:rFonts w:hint="default"/>
      </w:rPr>
    </w:lvl>
    <w:lvl w:ilvl="1" w:tplc="99D06E58">
      <w:start w:val="1"/>
      <w:numFmt w:val="decimal"/>
      <w:lvlText w:val="%2)"/>
      <w:lvlJc w:val="left"/>
      <w:pPr>
        <w:ind w:left="1495" w:hanging="360"/>
      </w:pPr>
      <w:rPr>
        <w:rFonts w:hint="default"/>
      </w:rPr>
    </w:lvl>
    <w:lvl w:ilvl="2" w:tplc="E8E65D00">
      <w:start w:val="1"/>
      <w:numFmt w:val="lowerLetter"/>
      <w:lvlText w:val="%3."/>
      <w:lvlJc w:val="right"/>
      <w:pPr>
        <w:ind w:left="2160" w:hanging="180"/>
      </w:pPr>
      <w:rPr>
        <w:rFonts w:asciiTheme="minorHAnsi" w:eastAsiaTheme="minorHAnsi" w:hAnsiTheme="minorHAns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5E7E43"/>
    <w:multiLevelType w:val="hybridMultilevel"/>
    <w:tmpl w:val="C06A17D0"/>
    <w:lvl w:ilvl="0" w:tplc="51CC6C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FC759"/>
    <w:multiLevelType w:val="hybridMultilevel"/>
    <w:tmpl w:val="A71D23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3AD02AE"/>
    <w:multiLevelType w:val="hybridMultilevel"/>
    <w:tmpl w:val="FCCE34B8"/>
    <w:lvl w:ilvl="0" w:tplc="3476180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44D86F"/>
    <w:multiLevelType w:val="hybridMultilevel"/>
    <w:tmpl w:val="32A72BE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46B5E1D"/>
    <w:multiLevelType w:val="hybridMultilevel"/>
    <w:tmpl w:val="8312B04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7B6483"/>
    <w:multiLevelType w:val="hybridMultilevel"/>
    <w:tmpl w:val="AA121C36"/>
    <w:lvl w:ilvl="0" w:tplc="B88EA4BA">
      <w:start w:val="1"/>
      <w:numFmt w:val="decimal"/>
      <w:lvlText w:val="%1."/>
      <w:lvlJc w:val="left"/>
      <w:pPr>
        <w:ind w:left="720" w:hanging="360"/>
      </w:pPr>
      <w:rPr>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E37E7C"/>
    <w:multiLevelType w:val="hybridMultilevel"/>
    <w:tmpl w:val="44BB1D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83591F4"/>
    <w:multiLevelType w:val="hybridMultilevel"/>
    <w:tmpl w:val="EE6EBE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2B625EA"/>
    <w:multiLevelType w:val="multilevel"/>
    <w:tmpl w:val="57F6CF3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C9233A"/>
    <w:multiLevelType w:val="multilevel"/>
    <w:tmpl w:val="990A7F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843378"/>
    <w:multiLevelType w:val="hybridMultilevel"/>
    <w:tmpl w:val="CC0C66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FC6E14"/>
    <w:multiLevelType w:val="hybridMultilevel"/>
    <w:tmpl w:val="5AFA96DE"/>
    <w:lvl w:ilvl="0" w:tplc="3476180C">
      <w:start w:val="1"/>
      <w:numFmt w:val="decimal"/>
      <w:lvlText w:val="%1."/>
      <w:lvlJc w:val="left"/>
      <w:pPr>
        <w:ind w:left="786" w:hanging="360"/>
      </w:pPr>
      <w:rPr>
        <w:rFonts w:hint="default"/>
        <w:color w:val="00000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7A5045"/>
    <w:multiLevelType w:val="hybridMultilevel"/>
    <w:tmpl w:val="66FEBAE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39C6FED"/>
    <w:multiLevelType w:val="hybridMultilevel"/>
    <w:tmpl w:val="3B801F2E"/>
    <w:lvl w:ilvl="0" w:tplc="B598375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AE404A"/>
    <w:multiLevelType w:val="hybridMultilevel"/>
    <w:tmpl w:val="A65CCF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40079CA"/>
    <w:multiLevelType w:val="hybridMultilevel"/>
    <w:tmpl w:val="6C1E42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4482EE1"/>
    <w:multiLevelType w:val="hybridMultilevel"/>
    <w:tmpl w:val="A1FD05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8382C5F"/>
    <w:multiLevelType w:val="hybridMultilevel"/>
    <w:tmpl w:val="D884D070"/>
    <w:lvl w:ilvl="0" w:tplc="2AD81F1C">
      <w:start w:val="1"/>
      <w:numFmt w:val="decimal"/>
      <w:lvlText w:val="%1."/>
      <w:lvlJc w:val="left"/>
      <w:pPr>
        <w:ind w:left="1134"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F901AF"/>
    <w:multiLevelType w:val="hybridMultilevel"/>
    <w:tmpl w:val="205E2F22"/>
    <w:lvl w:ilvl="0" w:tplc="0415000F">
      <w:start w:val="1"/>
      <w:numFmt w:val="decimal"/>
      <w:lvlText w:val="%1."/>
      <w:lvlJc w:val="left"/>
      <w:pPr>
        <w:ind w:left="720" w:hanging="360"/>
      </w:pPr>
    </w:lvl>
    <w:lvl w:ilvl="1" w:tplc="095692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9249A9"/>
    <w:multiLevelType w:val="hybridMultilevel"/>
    <w:tmpl w:val="B6EAE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9D4D27"/>
    <w:multiLevelType w:val="hybridMultilevel"/>
    <w:tmpl w:val="E8664388"/>
    <w:lvl w:ilvl="0" w:tplc="2AD81F1C">
      <w:start w:val="1"/>
      <w:numFmt w:val="decimal"/>
      <w:lvlText w:val="%1."/>
      <w:lvlJc w:val="left"/>
      <w:pPr>
        <w:ind w:left="1134" w:hanging="708"/>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6BDF2AF7"/>
    <w:multiLevelType w:val="hybridMultilevel"/>
    <w:tmpl w:val="17602D40"/>
    <w:lvl w:ilvl="0" w:tplc="91165EC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656FFA"/>
    <w:multiLevelType w:val="hybridMultilevel"/>
    <w:tmpl w:val="45C62AAA"/>
    <w:lvl w:ilvl="0" w:tplc="B598375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1DD13D4"/>
    <w:multiLevelType w:val="hybridMultilevel"/>
    <w:tmpl w:val="1EBBCF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39452A1"/>
    <w:multiLevelType w:val="hybridMultilevel"/>
    <w:tmpl w:val="513CE2F2"/>
    <w:lvl w:ilvl="0" w:tplc="01A0AC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021A77"/>
    <w:multiLevelType w:val="hybridMultilevel"/>
    <w:tmpl w:val="B47A5D44"/>
    <w:lvl w:ilvl="0" w:tplc="77741C2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13592D"/>
    <w:multiLevelType w:val="hybridMultilevel"/>
    <w:tmpl w:val="E6A8428A"/>
    <w:lvl w:ilvl="0" w:tplc="91165EC0">
      <w:start w:val="1"/>
      <w:numFmt w:val="decimal"/>
      <w:lvlText w:val="%1."/>
      <w:lvlJc w:val="left"/>
      <w:pPr>
        <w:ind w:left="720" w:hanging="360"/>
      </w:pPr>
      <w:rPr>
        <w:rFonts w:hint="default"/>
      </w:rPr>
    </w:lvl>
    <w:lvl w:ilvl="1" w:tplc="B00C4E2E">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4023249">
    <w:abstractNumId w:val="16"/>
  </w:num>
  <w:num w:numId="2" w16cid:durableId="1518470223">
    <w:abstractNumId w:val="5"/>
  </w:num>
  <w:num w:numId="3" w16cid:durableId="320277598">
    <w:abstractNumId w:val="24"/>
  </w:num>
  <w:num w:numId="4" w16cid:durableId="1977223061">
    <w:abstractNumId w:val="2"/>
  </w:num>
  <w:num w:numId="5" w16cid:durableId="1977106013">
    <w:abstractNumId w:val="0"/>
  </w:num>
  <w:num w:numId="6" w16cid:durableId="906302549">
    <w:abstractNumId w:val="3"/>
  </w:num>
  <w:num w:numId="7" w16cid:durableId="1398938952">
    <w:abstractNumId w:val="19"/>
  </w:num>
  <w:num w:numId="8" w16cid:durableId="962004228">
    <w:abstractNumId w:val="12"/>
  </w:num>
  <w:num w:numId="9" w16cid:durableId="190650732">
    <w:abstractNumId w:val="1"/>
  </w:num>
  <w:num w:numId="10" w16cid:durableId="445272467">
    <w:abstractNumId w:val="10"/>
  </w:num>
  <w:num w:numId="11" w16cid:durableId="2048293090">
    <w:abstractNumId w:val="4"/>
  </w:num>
  <w:num w:numId="12" w16cid:durableId="1907761515">
    <w:abstractNumId w:val="25"/>
  </w:num>
  <w:num w:numId="13" w16cid:durableId="1778061749">
    <w:abstractNumId w:val="32"/>
  </w:num>
  <w:num w:numId="14" w16cid:durableId="1254436595">
    <w:abstractNumId w:val="23"/>
  </w:num>
  <w:num w:numId="15" w16cid:durableId="3898532">
    <w:abstractNumId w:val="15"/>
  </w:num>
  <w:num w:numId="16" w16cid:durableId="1655524266">
    <w:abstractNumId w:val="7"/>
  </w:num>
  <w:num w:numId="17" w16cid:durableId="1055542395">
    <w:abstractNumId w:val="22"/>
  </w:num>
  <w:num w:numId="18" w16cid:durableId="1590387475">
    <w:abstractNumId w:val="20"/>
  </w:num>
  <w:num w:numId="19" w16cid:durableId="810442084">
    <w:abstractNumId w:val="11"/>
  </w:num>
  <w:num w:numId="20" w16cid:durableId="1803620390">
    <w:abstractNumId w:val="8"/>
  </w:num>
  <w:num w:numId="21" w16cid:durableId="1745685944">
    <w:abstractNumId w:val="31"/>
  </w:num>
  <w:num w:numId="22" w16cid:durableId="1058479985">
    <w:abstractNumId w:val="27"/>
  </w:num>
  <w:num w:numId="23" w16cid:durableId="871459575">
    <w:abstractNumId w:val="28"/>
  </w:num>
  <w:num w:numId="24" w16cid:durableId="1888371767">
    <w:abstractNumId w:val="18"/>
  </w:num>
  <w:num w:numId="25" w16cid:durableId="515266306">
    <w:abstractNumId w:val="17"/>
  </w:num>
  <w:num w:numId="26" w16cid:durableId="1039815869">
    <w:abstractNumId w:val="14"/>
  </w:num>
  <w:num w:numId="27" w16cid:durableId="1122069054">
    <w:abstractNumId w:val="13"/>
  </w:num>
  <w:num w:numId="28" w16cid:durableId="229538527">
    <w:abstractNumId w:val="29"/>
  </w:num>
  <w:num w:numId="29" w16cid:durableId="46759523">
    <w:abstractNumId w:val="6"/>
  </w:num>
  <w:num w:numId="30" w16cid:durableId="1947686312">
    <w:abstractNumId w:val="26"/>
  </w:num>
  <w:num w:numId="31" w16cid:durableId="1864901714">
    <w:abstractNumId w:val="9"/>
  </w:num>
  <w:num w:numId="32" w16cid:durableId="1945722517">
    <w:abstractNumId w:val="34"/>
  </w:num>
  <w:num w:numId="33" w16cid:durableId="1563755919">
    <w:abstractNumId w:val="33"/>
  </w:num>
  <w:num w:numId="34" w16cid:durableId="1036392999">
    <w:abstractNumId w:val="35"/>
  </w:num>
  <w:num w:numId="35" w16cid:durableId="1506239791">
    <w:abstractNumId w:val="35"/>
    <w:lvlOverride w:ilvl="0">
      <w:lvl w:ilvl="0" w:tplc="91165EC0">
        <w:start w:val="1"/>
        <w:numFmt w:val="decimal"/>
        <w:lvlText w:val="%1."/>
        <w:lvlJc w:val="left"/>
        <w:pPr>
          <w:ind w:left="720" w:hanging="360"/>
        </w:pPr>
        <w:rPr>
          <w:rFonts w:hint="default"/>
        </w:rPr>
      </w:lvl>
    </w:lvlOverride>
    <w:lvlOverride w:ilvl="1">
      <w:lvl w:ilvl="1" w:tplc="B00C4E2E"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36" w16cid:durableId="1419793719">
    <w:abstractNumId w:val="30"/>
  </w:num>
  <w:num w:numId="37" w16cid:durableId="14328977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1B6"/>
    <w:rsid w:val="00000464"/>
    <w:rsid w:val="000161B6"/>
    <w:rsid w:val="000641EA"/>
    <w:rsid w:val="00080AD6"/>
    <w:rsid w:val="000978C4"/>
    <w:rsid w:val="000B5697"/>
    <w:rsid w:val="000C0DAE"/>
    <w:rsid w:val="000C2F72"/>
    <w:rsid w:val="000E2DF9"/>
    <w:rsid w:val="00103513"/>
    <w:rsid w:val="00106889"/>
    <w:rsid w:val="001071CA"/>
    <w:rsid w:val="00114F16"/>
    <w:rsid w:val="001235D4"/>
    <w:rsid w:val="001478C3"/>
    <w:rsid w:val="001532BA"/>
    <w:rsid w:val="00162079"/>
    <w:rsid w:val="0016431C"/>
    <w:rsid w:val="0018499C"/>
    <w:rsid w:val="001863E0"/>
    <w:rsid w:val="001A6ABC"/>
    <w:rsid w:val="001B22AF"/>
    <w:rsid w:val="001C4785"/>
    <w:rsid w:val="001F7287"/>
    <w:rsid w:val="00213C48"/>
    <w:rsid w:val="0024613A"/>
    <w:rsid w:val="00274480"/>
    <w:rsid w:val="0028760E"/>
    <w:rsid w:val="002C570C"/>
    <w:rsid w:val="002C75BD"/>
    <w:rsid w:val="002E4AE5"/>
    <w:rsid w:val="002F60EE"/>
    <w:rsid w:val="002F7A6E"/>
    <w:rsid w:val="0039027A"/>
    <w:rsid w:val="00395879"/>
    <w:rsid w:val="003B679A"/>
    <w:rsid w:val="003C0740"/>
    <w:rsid w:val="00430F9A"/>
    <w:rsid w:val="00435F19"/>
    <w:rsid w:val="004554F4"/>
    <w:rsid w:val="00463694"/>
    <w:rsid w:val="004677D2"/>
    <w:rsid w:val="0047764E"/>
    <w:rsid w:val="00483746"/>
    <w:rsid w:val="004A54D1"/>
    <w:rsid w:val="004C1FDA"/>
    <w:rsid w:val="004F413C"/>
    <w:rsid w:val="00547EC1"/>
    <w:rsid w:val="005642C0"/>
    <w:rsid w:val="00581571"/>
    <w:rsid w:val="005A32C8"/>
    <w:rsid w:val="005B4F80"/>
    <w:rsid w:val="005B57E3"/>
    <w:rsid w:val="005F588A"/>
    <w:rsid w:val="00607D87"/>
    <w:rsid w:val="0061221C"/>
    <w:rsid w:val="006130E6"/>
    <w:rsid w:val="006506B3"/>
    <w:rsid w:val="00655F5C"/>
    <w:rsid w:val="00662AA3"/>
    <w:rsid w:val="006C75F9"/>
    <w:rsid w:val="006E1E5E"/>
    <w:rsid w:val="006E2FE8"/>
    <w:rsid w:val="006F57F8"/>
    <w:rsid w:val="00713055"/>
    <w:rsid w:val="00724C37"/>
    <w:rsid w:val="007278C5"/>
    <w:rsid w:val="00755FB4"/>
    <w:rsid w:val="00774E29"/>
    <w:rsid w:val="00797C19"/>
    <w:rsid w:val="007D191D"/>
    <w:rsid w:val="007D1973"/>
    <w:rsid w:val="007D241C"/>
    <w:rsid w:val="007D3881"/>
    <w:rsid w:val="007E2640"/>
    <w:rsid w:val="00871769"/>
    <w:rsid w:val="00875063"/>
    <w:rsid w:val="00897DAE"/>
    <w:rsid w:val="008C09E5"/>
    <w:rsid w:val="008E34DD"/>
    <w:rsid w:val="008F68C6"/>
    <w:rsid w:val="00920891"/>
    <w:rsid w:val="00954FAE"/>
    <w:rsid w:val="00973B02"/>
    <w:rsid w:val="009872F9"/>
    <w:rsid w:val="00987CAF"/>
    <w:rsid w:val="00992717"/>
    <w:rsid w:val="009933AB"/>
    <w:rsid w:val="00995620"/>
    <w:rsid w:val="009A5CA4"/>
    <w:rsid w:val="009B6560"/>
    <w:rsid w:val="009C4974"/>
    <w:rsid w:val="009F31A6"/>
    <w:rsid w:val="009F716A"/>
    <w:rsid w:val="009F799B"/>
    <w:rsid w:val="00A276C0"/>
    <w:rsid w:val="00A417CF"/>
    <w:rsid w:val="00A44726"/>
    <w:rsid w:val="00A47363"/>
    <w:rsid w:val="00A84810"/>
    <w:rsid w:val="00A963BD"/>
    <w:rsid w:val="00AA415F"/>
    <w:rsid w:val="00AB209C"/>
    <w:rsid w:val="00AE6C92"/>
    <w:rsid w:val="00B561AD"/>
    <w:rsid w:val="00B66031"/>
    <w:rsid w:val="00BD51E4"/>
    <w:rsid w:val="00BE1A87"/>
    <w:rsid w:val="00C029D7"/>
    <w:rsid w:val="00C0578C"/>
    <w:rsid w:val="00C162AE"/>
    <w:rsid w:val="00C32889"/>
    <w:rsid w:val="00C81226"/>
    <w:rsid w:val="00C93DE3"/>
    <w:rsid w:val="00CB672D"/>
    <w:rsid w:val="00CC78BD"/>
    <w:rsid w:val="00CD1C83"/>
    <w:rsid w:val="00D26BF0"/>
    <w:rsid w:val="00D34BDF"/>
    <w:rsid w:val="00D36D8B"/>
    <w:rsid w:val="00D47F49"/>
    <w:rsid w:val="00D50134"/>
    <w:rsid w:val="00D869B4"/>
    <w:rsid w:val="00D9571D"/>
    <w:rsid w:val="00DA5F1C"/>
    <w:rsid w:val="00DC25BB"/>
    <w:rsid w:val="00E46E74"/>
    <w:rsid w:val="00E63B4E"/>
    <w:rsid w:val="00E95BCF"/>
    <w:rsid w:val="00EB27A0"/>
    <w:rsid w:val="00EB2938"/>
    <w:rsid w:val="00EB2D04"/>
    <w:rsid w:val="00EE6C10"/>
    <w:rsid w:val="00F03899"/>
    <w:rsid w:val="00F25D2E"/>
    <w:rsid w:val="00F26FF7"/>
    <w:rsid w:val="00F33F39"/>
    <w:rsid w:val="00F36D7E"/>
    <w:rsid w:val="00F42CBF"/>
    <w:rsid w:val="00F6104F"/>
    <w:rsid w:val="00F7424A"/>
    <w:rsid w:val="00FC5CE8"/>
    <w:rsid w:val="00FF07B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9A80"/>
  <w15:chartTrackingRefBased/>
  <w15:docId w15:val="{5CB4BA85-FDED-4E13-BF55-026FEBD2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161B6"/>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992717"/>
    <w:rPr>
      <w:sz w:val="16"/>
      <w:szCs w:val="16"/>
    </w:rPr>
  </w:style>
  <w:style w:type="paragraph" w:styleId="Tekstkomentarza">
    <w:name w:val="annotation text"/>
    <w:basedOn w:val="Normalny"/>
    <w:link w:val="TekstkomentarzaZnak"/>
    <w:uiPriority w:val="99"/>
    <w:semiHidden/>
    <w:unhideWhenUsed/>
    <w:rsid w:val="009927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2717"/>
    <w:rPr>
      <w:sz w:val="20"/>
      <w:szCs w:val="20"/>
    </w:rPr>
  </w:style>
  <w:style w:type="paragraph" w:styleId="Tematkomentarza">
    <w:name w:val="annotation subject"/>
    <w:basedOn w:val="Tekstkomentarza"/>
    <w:next w:val="Tekstkomentarza"/>
    <w:link w:val="TematkomentarzaZnak"/>
    <w:uiPriority w:val="99"/>
    <w:semiHidden/>
    <w:unhideWhenUsed/>
    <w:rsid w:val="00992717"/>
    <w:rPr>
      <w:b/>
      <w:bCs/>
    </w:rPr>
  </w:style>
  <w:style w:type="character" w:customStyle="1" w:styleId="TematkomentarzaZnak">
    <w:name w:val="Temat komentarza Znak"/>
    <w:basedOn w:val="TekstkomentarzaZnak"/>
    <w:link w:val="Tematkomentarza"/>
    <w:uiPriority w:val="99"/>
    <w:semiHidden/>
    <w:rsid w:val="00992717"/>
    <w:rPr>
      <w:b/>
      <w:bCs/>
      <w:sz w:val="20"/>
      <w:szCs w:val="20"/>
    </w:rPr>
  </w:style>
  <w:style w:type="paragraph" w:styleId="Tekstdymka">
    <w:name w:val="Balloon Text"/>
    <w:basedOn w:val="Normalny"/>
    <w:link w:val="TekstdymkaZnak"/>
    <w:uiPriority w:val="99"/>
    <w:semiHidden/>
    <w:unhideWhenUsed/>
    <w:rsid w:val="009927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2717"/>
    <w:rPr>
      <w:rFonts w:ascii="Segoe UI" w:hAnsi="Segoe UI" w:cs="Segoe UI"/>
      <w:sz w:val="18"/>
      <w:szCs w:val="18"/>
    </w:rPr>
  </w:style>
  <w:style w:type="character" w:styleId="Hipercze">
    <w:name w:val="Hyperlink"/>
    <w:basedOn w:val="Domylnaczcionkaakapitu"/>
    <w:uiPriority w:val="99"/>
    <w:unhideWhenUsed/>
    <w:rsid w:val="000C0DAE"/>
    <w:rPr>
      <w:color w:val="0563C1" w:themeColor="hyperlink"/>
      <w:u w:val="single"/>
    </w:rPr>
  </w:style>
  <w:style w:type="paragraph" w:styleId="Akapitzlist">
    <w:name w:val="List Paragraph"/>
    <w:basedOn w:val="Normalny"/>
    <w:uiPriority w:val="34"/>
    <w:qFormat/>
    <w:rsid w:val="007D241C"/>
    <w:pPr>
      <w:ind w:left="720"/>
      <w:contextualSpacing/>
    </w:pPr>
  </w:style>
  <w:style w:type="paragraph" w:styleId="Poprawka">
    <w:name w:val="Revision"/>
    <w:hidden/>
    <w:uiPriority w:val="99"/>
    <w:semiHidden/>
    <w:rsid w:val="00B66031"/>
    <w:pPr>
      <w:spacing w:after="0" w:line="240" w:lineRule="auto"/>
    </w:pPr>
  </w:style>
  <w:style w:type="paragraph" w:styleId="Tytu">
    <w:name w:val="Title"/>
    <w:basedOn w:val="Normalny"/>
    <w:next w:val="Normalny"/>
    <w:link w:val="TytuZnak"/>
    <w:uiPriority w:val="10"/>
    <w:qFormat/>
    <w:rsid w:val="00D957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571D"/>
    <w:rPr>
      <w:rFonts w:asciiTheme="majorHAnsi" w:eastAsiaTheme="majorEastAsia" w:hAnsiTheme="majorHAnsi" w:cstheme="majorBidi"/>
      <w:spacing w:val="-10"/>
      <w:kern w:val="28"/>
      <w:sz w:val="56"/>
      <w:szCs w:val="56"/>
    </w:rPr>
  </w:style>
  <w:style w:type="paragraph" w:styleId="Tekstpodstawowy">
    <w:name w:val="Body Text"/>
    <w:basedOn w:val="Normalny"/>
    <w:link w:val="TekstpodstawowyZnak"/>
    <w:uiPriority w:val="99"/>
    <w:unhideWhenUsed/>
    <w:rsid w:val="00D9571D"/>
    <w:pPr>
      <w:spacing w:after="120"/>
    </w:pPr>
  </w:style>
  <w:style w:type="character" w:customStyle="1" w:styleId="TekstpodstawowyZnak">
    <w:name w:val="Tekst podstawowy Znak"/>
    <w:basedOn w:val="Domylnaczcionkaakapitu"/>
    <w:link w:val="Tekstpodstawowy"/>
    <w:uiPriority w:val="99"/>
    <w:rsid w:val="00D9571D"/>
  </w:style>
  <w:style w:type="paragraph" w:styleId="Podtytu">
    <w:name w:val="Subtitle"/>
    <w:basedOn w:val="Normalny"/>
    <w:next w:val="Normalny"/>
    <w:link w:val="PodtytuZnak"/>
    <w:uiPriority w:val="11"/>
    <w:qFormat/>
    <w:rsid w:val="00D9571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D9571D"/>
    <w:rPr>
      <w:rFonts w:eastAsiaTheme="minorEastAsia"/>
      <w:color w:val="5A5A5A" w:themeColor="text1" w:themeTint="A5"/>
      <w:spacing w:val="15"/>
    </w:rPr>
  </w:style>
  <w:style w:type="paragraph" w:styleId="Tekstpodstawowywcity">
    <w:name w:val="Body Text Indent"/>
    <w:basedOn w:val="Normalny"/>
    <w:link w:val="TekstpodstawowywcityZnak"/>
    <w:uiPriority w:val="99"/>
    <w:semiHidden/>
    <w:unhideWhenUsed/>
    <w:rsid w:val="00D9571D"/>
    <w:pPr>
      <w:spacing w:after="120"/>
      <w:ind w:left="283"/>
    </w:pPr>
  </w:style>
  <w:style w:type="character" w:customStyle="1" w:styleId="TekstpodstawowywcityZnak">
    <w:name w:val="Tekst podstawowy wcięty Znak"/>
    <w:basedOn w:val="Domylnaczcionkaakapitu"/>
    <w:link w:val="Tekstpodstawowywcity"/>
    <w:uiPriority w:val="99"/>
    <w:semiHidden/>
    <w:rsid w:val="00D9571D"/>
  </w:style>
  <w:style w:type="paragraph" w:styleId="Tekstpodstawowyzwciciem2">
    <w:name w:val="Body Text First Indent 2"/>
    <w:basedOn w:val="Tekstpodstawowywcity"/>
    <w:link w:val="Tekstpodstawowyzwciciem2Znak"/>
    <w:uiPriority w:val="99"/>
    <w:unhideWhenUsed/>
    <w:rsid w:val="00D9571D"/>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D95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18346">
      <w:bodyDiv w:val="1"/>
      <w:marLeft w:val="0"/>
      <w:marRight w:val="0"/>
      <w:marTop w:val="0"/>
      <w:marBottom w:val="0"/>
      <w:divBdr>
        <w:top w:val="none" w:sz="0" w:space="0" w:color="auto"/>
        <w:left w:val="none" w:sz="0" w:space="0" w:color="auto"/>
        <w:bottom w:val="none" w:sz="0" w:space="0" w:color="auto"/>
        <w:right w:val="none" w:sz="0" w:space="0" w:color="auto"/>
      </w:divBdr>
    </w:div>
    <w:div w:id="154293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25C5-B4ED-462C-A110-5F2CD068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2114</Words>
  <Characters>12684</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Żebrowska</dc:creator>
  <cp:keywords/>
  <dc:description/>
  <cp:lastModifiedBy>mmazur</cp:lastModifiedBy>
  <cp:revision>4</cp:revision>
  <dcterms:created xsi:type="dcterms:W3CDTF">2025-04-01T08:24:00Z</dcterms:created>
  <dcterms:modified xsi:type="dcterms:W3CDTF">2025-04-02T12:46:00Z</dcterms:modified>
</cp:coreProperties>
</file>